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BAD4" w14:textId="77777777" w:rsidR="00A82A9E" w:rsidRPr="002C353D" w:rsidRDefault="00762A8D" w:rsidP="00762A8D">
      <w:pPr>
        <w:jc w:val="center"/>
        <w:rPr>
          <w:rFonts w:eastAsia="標楷體"/>
          <w:b/>
          <w:bCs/>
          <w:sz w:val="36"/>
          <w:szCs w:val="36"/>
        </w:rPr>
      </w:pPr>
      <w:r w:rsidRPr="002C353D">
        <w:rPr>
          <w:rFonts w:eastAsia="標楷體"/>
          <w:b/>
          <w:bCs/>
          <w:sz w:val="36"/>
          <w:szCs w:val="36"/>
        </w:rPr>
        <w:t>國立中興大學優聘教師彈性薪資獎勵辦法</w:t>
      </w:r>
    </w:p>
    <w:p w14:paraId="76346058" w14:textId="128D140C" w:rsidR="00762A8D" w:rsidRPr="002C353D" w:rsidRDefault="00A82A9E" w:rsidP="00762A8D">
      <w:pPr>
        <w:jc w:val="center"/>
        <w:rPr>
          <w:rFonts w:eastAsia="標楷體"/>
          <w:b/>
          <w:bCs/>
          <w:sz w:val="36"/>
          <w:szCs w:val="36"/>
        </w:rPr>
      </w:pPr>
      <w:r w:rsidRPr="002C353D">
        <w:rPr>
          <w:rFonts w:eastAsia="標楷體"/>
          <w:b/>
          <w:bCs/>
          <w:sz w:val="36"/>
          <w:szCs w:val="36"/>
        </w:rPr>
        <w:t>National Chung Hsing University Regulations for the Flexible Pay Award for Distinguished Associate Professors</w:t>
      </w:r>
    </w:p>
    <w:p w14:paraId="526112B8" w14:textId="77777777" w:rsidR="00762A8D" w:rsidRPr="002C353D" w:rsidRDefault="00762A8D" w:rsidP="00762A8D">
      <w:pPr>
        <w:rPr>
          <w:rFonts w:eastAsia="標楷體"/>
        </w:rPr>
      </w:pPr>
    </w:p>
    <w:p w14:paraId="41EBE64B" w14:textId="77777777" w:rsidR="00A82A9E" w:rsidRPr="002C353D" w:rsidRDefault="00762A8D" w:rsidP="00762A8D">
      <w:pPr>
        <w:spacing w:line="240" w:lineRule="exact"/>
        <w:jc w:val="right"/>
        <w:rPr>
          <w:rFonts w:eastAsia="標楷體"/>
          <w:sz w:val="20"/>
          <w:szCs w:val="20"/>
        </w:rPr>
      </w:pPr>
      <w:bookmarkStart w:id="0" w:name="_GoBack"/>
      <w:r w:rsidRPr="002C353D">
        <w:rPr>
          <w:rFonts w:eastAsia="標楷體"/>
          <w:sz w:val="20"/>
          <w:szCs w:val="20"/>
        </w:rPr>
        <w:t>107</w:t>
      </w:r>
      <w:r w:rsidRPr="002C353D">
        <w:rPr>
          <w:rFonts w:eastAsia="標楷體"/>
          <w:sz w:val="20"/>
          <w:szCs w:val="20"/>
        </w:rPr>
        <w:t>年</w:t>
      </w:r>
      <w:r w:rsidRPr="002C353D">
        <w:rPr>
          <w:rFonts w:eastAsia="標楷體"/>
          <w:sz w:val="20"/>
          <w:szCs w:val="20"/>
        </w:rPr>
        <w:t>4</w:t>
      </w:r>
      <w:r w:rsidRPr="002C353D">
        <w:rPr>
          <w:rFonts w:eastAsia="標楷體"/>
          <w:sz w:val="20"/>
          <w:szCs w:val="20"/>
        </w:rPr>
        <w:t>月</w:t>
      </w:r>
      <w:r w:rsidRPr="002C353D">
        <w:rPr>
          <w:rFonts w:eastAsia="標楷體"/>
          <w:sz w:val="20"/>
          <w:szCs w:val="20"/>
        </w:rPr>
        <w:t>17</w:t>
      </w:r>
      <w:r w:rsidRPr="002C353D">
        <w:rPr>
          <w:rFonts w:eastAsia="標楷體"/>
          <w:sz w:val="20"/>
          <w:szCs w:val="20"/>
        </w:rPr>
        <w:t>日第</w:t>
      </w:r>
      <w:r w:rsidRPr="002C353D">
        <w:rPr>
          <w:rFonts w:eastAsia="標楷體"/>
          <w:sz w:val="20"/>
          <w:szCs w:val="20"/>
        </w:rPr>
        <w:t>80</w:t>
      </w:r>
      <w:r w:rsidRPr="002C353D">
        <w:rPr>
          <w:rFonts w:eastAsia="標楷體"/>
          <w:sz w:val="20"/>
          <w:szCs w:val="20"/>
        </w:rPr>
        <w:t>次校務會議訂定</w:t>
      </w:r>
    </w:p>
    <w:p w14:paraId="7117F555" w14:textId="3CA9E068" w:rsidR="00762A8D" w:rsidRPr="002C353D" w:rsidRDefault="00A82A9E" w:rsidP="00762A8D">
      <w:pPr>
        <w:spacing w:line="240" w:lineRule="exact"/>
        <w:jc w:val="right"/>
        <w:rPr>
          <w:rFonts w:eastAsia="標楷體"/>
          <w:sz w:val="20"/>
          <w:szCs w:val="20"/>
        </w:rPr>
      </w:pPr>
      <w:r w:rsidRPr="002C353D">
        <w:rPr>
          <w:rFonts w:eastAsia="標楷體"/>
          <w:sz w:val="20"/>
          <w:szCs w:val="20"/>
        </w:rPr>
        <w:t>April 17, 2018</w:t>
      </w:r>
      <w:r w:rsidR="002C353D">
        <w:rPr>
          <w:rFonts w:eastAsia="標楷體"/>
          <w:sz w:val="20"/>
          <w:szCs w:val="20"/>
        </w:rPr>
        <w:t xml:space="preserve"> </w:t>
      </w:r>
      <w:r w:rsidRPr="002C353D">
        <w:rPr>
          <w:rFonts w:eastAsia="標楷體"/>
          <w:sz w:val="20"/>
          <w:szCs w:val="20"/>
        </w:rPr>
        <w:t>Formulated at the 80th University Council meeting</w:t>
      </w:r>
    </w:p>
    <w:p w14:paraId="19090895" w14:textId="77777777" w:rsidR="00A82A9E" w:rsidRPr="002C353D" w:rsidRDefault="00762A8D" w:rsidP="00762A8D">
      <w:pPr>
        <w:spacing w:line="240" w:lineRule="exact"/>
        <w:jc w:val="right"/>
        <w:rPr>
          <w:rFonts w:eastAsia="標楷體"/>
          <w:sz w:val="20"/>
          <w:szCs w:val="20"/>
        </w:rPr>
      </w:pPr>
      <w:r w:rsidRPr="002C353D">
        <w:rPr>
          <w:rFonts w:eastAsia="標楷體"/>
          <w:sz w:val="20"/>
          <w:szCs w:val="20"/>
        </w:rPr>
        <w:t>107</w:t>
      </w:r>
      <w:r w:rsidRPr="002C353D">
        <w:rPr>
          <w:rFonts w:eastAsia="標楷體"/>
          <w:sz w:val="20"/>
          <w:szCs w:val="20"/>
        </w:rPr>
        <w:t>年</w:t>
      </w:r>
      <w:r w:rsidRPr="002C353D">
        <w:rPr>
          <w:rFonts w:eastAsia="標楷體"/>
          <w:sz w:val="20"/>
          <w:szCs w:val="20"/>
        </w:rPr>
        <w:t>12</w:t>
      </w:r>
      <w:r w:rsidRPr="002C353D">
        <w:rPr>
          <w:rFonts w:eastAsia="標楷體"/>
          <w:sz w:val="20"/>
          <w:szCs w:val="20"/>
        </w:rPr>
        <w:t>月</w:t>
      </w:r>
      <w:r w:rsidRPr="002C353D">
        <w:rPr>
          <w:rFonts w:eastAsia="標楷體"/>
          <w:sz w:val="20"/>
          <w:szCs w:val="20"/>
        </w:rPr>
        <w:t>7</w:t>
      </w:r>
      <w:r w:rsidRPr="002C353D">
        <w:rPr>
          <w:rFonts w:eastAsia="標楷體"/>
          <w:sz w:val="20"/>
          <w:szCs w:val="20"/>
        </w:rPr>
        <w:t>日第</w:t>
      </w:r>
      <w:r w:rsidRPr="002C353D">
        <w:rPr>
          <w:rFonts w:eastAsia="標楷體"/>
          <w:sz w:val="20"/>
          <w:szCs w:val="20"/>
        </w:rPr>
        <w:t>83</w:t>
      </w:r>
      <w:r w:rsidRPr="002C353D">
        <w:rPr>
          <w:rFonts w:eastAsia="標楷體"/>
          <w:sz w:val="20"/>
          <w:szCs w:val="20"/>
        </w:rPr>
        <w:t>次校務會議修正</w:t>
      </w:r>
      <w:r w:rsidRPr="002C353D">
        <w:rPr>
          <w:rFonts w:eastAsia="標楷體"/>
          <w:sz w:val="20"/>
          <w:szCs w:val="20"/>
        </w:rPr>
        <w:t>(</w:t>
      </w:r>
      <w:r w:rsidRPr="002C353D">
        <w:rPr>
          <w:rFonts w:eastAsia="標楷體"/>
          <w:sz w:val="20"/>
          <w:szCs w:val="20"/>
        </w:rPr>
        <w:t>第</w:t>
      </w:r>
      <w:r w:rsidRPr="002C353D">
        <w:rPr>
          <w:rFonts w:eastAsia="標楷體"/>
          <w:sz w:val="20"/>
          <w:szCs w:val="20"/>
        </w:rPr>
        <w:t>3</w:t>
      </w:r>
      <w:r w:rsidRPr="002C353D">
        <w:rPr>
          <w:rFonts w:eastAsia="標楷體"/>
          <w:sz w:val="20"/>
          <w:szCs w:val="20"/>
        </w:rPr>
        <w:t>條</w:t>
      </w:r>
      <w:r w:rsidRPr="002C353D">
        <w:rPr>
          <w:rFonts w:eastAsia="標楷體"/>
          <w:sz w:val="20"/>
          <w:szCs w:val="20"/>
        </w:rPr>
        <w:t>)</w:t>
      </w:r>
    </w:p>
    <w:p w14:paraId="3F2BAB93" w14:textId="56583397" w:rsidR="00762A8D" w:rsidRPr="002C353D" w:rsidRDefault="00A82A9E" w:rsidP="00762A8D">
      <w:pPr>
        <w:spacing w:line="240" w:lineRule="exact"/>
        <w:jc w:val="right"/>
        <w:rPr>
          <w:rFonts w:eastAsia="標楷體"/>
          <w:sz w:val="20"/>
          <w:szCs w:val="20"/>
        </w:rPr>
      </w:pPr>
      <w:r w:rsidRPr="002C353D">
        <w:rPr>
          <w:rFonts w:eastAsia="標楷體"/>
          <w:sz w:val="20"/>
          <w:szCs w:val="20"/>
        </w:rPr>
        <w:t>December 7, 2018</w:t>
      </w:r>
      <w:r w:rsidR="002C353D">
        <w:rPr>
          <w:rFonts w:eastAsia="標楷體"/>
          <w:sz w:val="20"/>
          <w:szCs w:val="20"/>
        </w:rPr>
        <w:t xml:space="preserve"> </w:t>
      </w:r>
      <w:r w:rsidRPr="002C353D">
        <w:rPr>
          <w:rFonts w:eastAsia="標楷體"/>
          <w:sz w:val="20"/>
          <w:szCs w:val="20"/>
        </w:rPr>
        <w:t>(Article 3) amended at the 83rd University Council meeting</w:t>
      </w:r>
    </w:p>
    <w:p w14:paraId="7EDBC115" w14:textId="77777777" w:rsidR="00A82A9E" w:rsidRPr="002C353D" w:rsidRDefault="00762A8D" w:rsidP="00762A8D">
      <w:pPr>
        <w:spacing w:line="240" w:lineRule="exact"/>
        <w:jc w:val="right"/>
        <w:rPr>
          <w:rFonts w:eastAsia="標楷體"/>
          <w:sz w:val="20"/>
          <w:szCs w:val="20"/>
        </w:rPr>
      </w:pPr>
      <w:r w:rsidRPr="002C353D">
        <w:rPr>
          <w:rFonts w:eastAsia="標楷體"/>
          <w:sz w:val="20"/>
          <w:szCs w:val="20"/>
        </w:rPr>
        <w:t>109</w:t>
      </w:r>
      <w:r w:rsidRPr="002C353D">
        <w:rPr>
          <w:rFonts w:eastAsia="標楷體"/>
          <w:sz w:val="20"/>
          <w:szCs w:val="20"/>
        </w:rPr>
        <w:t>年</w:t>
      </w:r>
      <w:r w:rsidRPr="002C353D">
        <w:rPr>
          <w:rFonts w:eastAsia="標楷體"/>
          <w:sz w:val="20"/>
          <w:szCs w:val="20"/>
        </w:rPr>
        <w:t>6</w:t>
      </w:r>
      <w:r w:rsidRPr="002C353D">
        <w:rPr>
          <w:rFonts w:eastAsia="標楷體"/>
          <w:sz w:val="20"/>
          <w:szCs w:val="20"/>
        </w:rPr>
        <w:t>月</w:t>
      </w:r>
      <w:r w:rsidRPr="002C353D">
        <w:rPr>
          <w:rFonts w:eastAsia="標楷體"/>
          <w:sz w:val="20"/>
          <w:szCs w:val="20"/>
        </w:rPr>
        <w:t>5</w:t>
      </w:r>
      <w:r w:rsidRPr="002C353D">
        <w:rPr>
          <w:rFonts w:eastAsia="標楷體"/>
          <w:sz w:val="20"/>
          <w:szCs w:val="20"/>
        </w:rPr>
        <w:t>日第</w:t>
      </w:r>
      <w:r w:rsidRPr="002C353D">
        <w:rPr>
          <w:rFonts w:eastAsia="標楷體"/>
          <w:sz w:val="20"/>
          <w:szCs w:val="20"/>
        </w:rPr>
        <w:t>89</w:t>
      </w:r>
      <w:r w:rsidRPr="002C353D">
        <w:rPr>
          <w:rFonts w:eastAsia="標楷體"/>
          <w:sz w:val="20"/>
          <w:szCs w:val="20"/>
        </w:rPr>
        <w:t>次校務會議修正</w:t>
      </w:r>
      <w:r w:rsidRPr="002C353D">
        <w:rPr>
          <w:rFonts w:eastAsia="標楷體"/>
          <w:sz w:val="20"/>
          <w:szCs w:val="20"/>
        </w:rPr>
        <w:t>(</w:t>
      </w:r>
      <w:r w:rsidRPr="002C353D">
        <w:rPr>
          <w:rFonts w:eastAsia="標楷體"/>
          <w:sz w:val="20"/>
          <w:szCs w:val="20"/>
        </w:rPr>
        <w:t>第</w:t>
      </w:r>
      <w:r w:rsidRPr="002C353D">
        <w:rPr>
          <w:rFonts w:eastAsia="標楷體"/>
          <w:sz w:val="20"/>
          <w:szCs w:val="20"/>
        </w:rPr>
        <w:t>6</w:t>
      </w:r>
      <w:r w:rsidRPr="002C353D">
        <w:rPr>
          <w:rFonts w:eastAsia="標楷體"/>
          <w:sz w:val="20"/>
          <w:szCs w:val="20"/>
        </w:rPr>
        <w:t>條</w:t>
      </w:r>
      <w:r w:rsidRPr="002C353D">
        <w:rPr>
          <w:rFonts w:eastAsia="標楷體"/>
          <w:sz w:val="20"/>
          <w:szCs w:val="20"/>
        </w:rPr>
        <w:t>)</w:t>
      </w:r>
    </w:p>
    <w:p w14:paraId="0961FD3F" w14:textId="3432B720" w:rsidR="00762A8D" w:rsidRPr="002C353D" w:rsidRDefault="00A82A9E" w:rsidP="00762A8D">
      <w:pPr>
        <w:spacing w:line="240" w:lineRule="exact"/>
        <w:jc w:val="right"/>
        <w:rPr>
          <w:rFonts w:eastAsia="標楷體"/>
          <w:sz w:val="20"/>
          <w:szCs w:val="20"/>
        </w:rPr>
      </w:pPr>
      <w:r w:rsidRPr="002C353D">
        <w:rPr>
          <w:rFonts w:eastAsia="標楷體"/>
          <w:sz w:val="20"/>
          <w:szCs w:val="20"/>
        </w:rPr>
        <w:t>June 5, 2020</w:t>
      </w:r>
      <w:r w:rsidR="002C353D">
        <w:rPr>
          <w:rFonts w:eastAsia="標楷體"/>
          <w:sz w:val="20"/>
          <w:szCs w:val="20"/>
        </w:rPr>
        <w:t xml:space="preserve"> </w:t>
      </w:r>
      <w:r w:rsidRPr="002C353D">
        <w:rPr>
          <w:rFonts w:eastAsia="標楷體"/>
          <w:sz w:val="20"/>
          <w:szCs w:val="20"/>
        </w:rPr>
        <w:t>(Article 6) amended at the 89th University Council meeting</w:t>
      </w:r>
    </w:p>
    <w:p w14:paraId="51708740" w14:textId="77777777" w:rsidR="00A82A9E" w:rsidRPr="002C353D" w:rsidRDefault="00762A8D" w:rsidP="00762A8D">
      <w:pPr>
        <w:spacing w:line="240" w:lineRule="exact"/>
        <w:jc w:val="right"/>
        <w:rPr>
          <w:rFonts w:eastAsia="標楷體"/>
          <w:sz w:val="20"/>
          <w:szCs w:val="20"/>
        </w:rPr>
      </w:pPr>
      <w:r w:rsidRPr="002C353D">
        <w:rPr>
          <w:rFonts w:eastAsia="標楷體"/>
          <w:sz w:val="20"/>
          <w:szCs w:val="20"/>
        </w:rPr>
        <w:t>112</w:t>
      </w:r>
      <w:r w:rsidRPr="002C353D">
        <w:rPr>
          <w:rFonts w:eastAsia="標楷體"/>
          <w:sz w:val="20"/>
          <w:szCs w:val="20"/>
        </w:rPr>
        <w:t>年</w:t>
      </w:r>
      <w:r w:rsidRPr="002C353D">
        <w:rPr>
          <w:rFonts w:eastAsia="標楷體"/>
          <w:sz w:val="20"/>
          <w:szCs w:val="20"/>
        </w:rPr>
        <w:t>4</w:t>
      </w:r>
      <w:r w:rsidRPr="002C353D">
        <w:rPr>
          <w:rFonts w:eastAsia="標楷體"/>
          <w:sz w:val="20"/>
          <w:szCs w:val="20"/>
        </w:rPr>
        <w:t>月</w:t>
      </w:r>
      <w:r w:rsidRPr="002C353D">
        <w:rPr>
          <w:rFonts w:eastAsia="標楷體"/>
          <w:sz w:val="20"/>
          <w:szCs w:val="20"/>
        </w:rPr>
        <w:t>21</w:t>
      </w:r>
      <w:r w:rsidRPr="002C353D">
        <w:rPr>
          <w:rFonts w:eastAsia="標楷體"/>
          <w:sz w:val="20"/>
          <w:szCs w:val="20"/>
        </w:rPr>
        <w:t>日第</w:t>
      </w:r>
      <w:r w:rsidRPr="002C353D">
        <w:rPr>
          <w:rFonts w:eastAsia="標楷體"/>
          <w:sz w:val="20"/>
          <w:szCs w:val="20"/>
        </w:rPr>
        <w:t>100</w:t>
      </w:r>
      <w:r w:rsidRPr="002C353D">
        <w:rPr>
          <w:rFonts w:eastAsia="標楷體"/>
          <w:sz w:val="20"/>
          <w:szCs w:val="20"/>
        </w:rPr>
        <w:t>次校務會議修正</w:t>
      </w:r>
      <w:r w:rsidRPr="002C353D">
        <w:rPr>
          <w:rFonts w:eastAsia="標楷體"/>
          <w:sz w:val="20"/>
          <w:szCs w:val="20"/>
        </w:rPr>
        <w:t>(</w:t>
      </w:r>
      <w:r w:rsidRPr="002C353D">
        <w:rPr>
          <w:rFonts w:eastAsia="標楷體"/>
          <w:sz w:val="20"/>
          <w:szCs w:val="20"/>
        </w:rPr>
        <w:t>第</w:t>
      </w:r>
      <w:r w:rsidRPr="002C353D">
        <w:rPr>
          <w:rFonts w:eastAsia="標楷體"/>
          <w:sz w:val="20"/>
          <w:szCs w:val="20"/>
        </w:rPr>
        <w:t>3</w:t>
      </w:r>
      <w:r w:rsidRPr="002C353D">
        <w:rPr>
          <w:rFonts w:eastAsia="標楷體"/>
          <w:sz w:val="20"/>
          <w:szCs w:val="20"/>
        </w:rPr>
        <w:t>條</w:t>
      </w:r>
      <w:r w:rsidRPr="002C353D">
        <w:rPr>
          <w:rFonts w:eastAsia="標楷體"/>
          <w:sz w:val="20"/>
          <w:szCs w:val="20"/>
        </w:rPr>
        <w:t>)</w:t>
      </w:r>
    </w:p>
    <w:p w14:paraId="0F3D215F" w14:textId="046E0CDB" w:rsidR="00762A8D" w:rsidRPr="002C353D" w:rsidRDefault="00A82A9E" w:rsidP="00762A8D">
      <w:pPr>
        <w:spacing w:line="240" w:lineRule="exact"/>
        <w:jc w:val="right"/>
        <w:rPr>
          <w:rFonts w:eastAsia="標楷體"/>
          <w:sz w:val="20"/>
          <w:szCs w:val="20"/>
        </w:rPr>
      </w:pPr>
      <w:r w:rsidRPr="002C353D">
        <w:rPr>
          <w:rFonts w:eastAsia="標楷體"/>
          <w:sz w:val="20"/>
          <w:szCs w:val="20"/>
        </w:rPr>
        <w:t>April 21, 2023</w:t>
      </w:r>
      <w:r w:rsidR="002C353D">
        <w:rPr>
          <w:rFonts w:eastAsia="標楷體"/>
          <w:sz w:val="20"/>
          <w:szCs w:val="20"/>
        </w:rPr>
        <w:t xml:space="preserve"> </w:t>
      </w:r>
      <w:r w:rsidRPr="002C353D">
        <w:rPr>
          <w:rFonts w:eastAsia="標楷體"/>
          <w:sz w:val="20"/>
          <w:szCs w:val="20"/>
        </w:rPr>
        <w:t>(Article 3) amended at the 100th University Council meeting</w:t>
      </w:r>
    </w:p>
    <w:p w14:paraId="6065744A" w14:textId="77777777" w:rsidR="00A82A9E" w:rsidRPr="002C353D" w:rsidRDefault="00762A8D" w:rsidP="00762A8D">
      <w:pPr>
        <w:spacing w:line="240" w:lineRule="exact"/>
        <w:jc w:val="right"/>
        <w:rPr>
          <w:rFonts w:eastAsia="標楷體"/>
          <w:sz w:val="20"/>
          <w:szCs w:val="20"/>
        </w:rPr>
      </w:pPr>
      <w:r w:rsidRPr="002C353D">
        <w:rPr>
          <w:rFonts w:eastAsia="標楷體"/>
          <w:sz w:val="20"/>
          <w:szCs w:val="20"/>
        </w:rPr>
        <w:t>113</w:t>
      </w:r>
      <w:r w:rsidRPr="002C353D">
        <w:rPr>
          <w:rFonts w:eastAsia="標楷體"/>
          <w:sz w:val="20"/>
          <w:szCs w:val="20"/>
        </w:rPr>
        <w:t>年</w:t>
      </w:r>
      <w:r w:rsidRPr="002C353D">
        <w:rPr>
          <w:rFonts w:eastAsia="標楷體"/>
          <w:sz w:val="20"/>
          <w:szCs w:val="20"/>
        </w:rPr>
        <w:t>4</w:t>
      </w:r>
      <w:r w:rsidRPr="002C353D">
        <w:rPr>
          <w:rFonts w:eastAsia="標楷體"/>
          <w:sz w:val="20"/>
          <w:szCs w:val="20"/>
        </w:rPr>
        <w:t>月</w:t>
      </w:r>
      <w:r w:rsidRPr="002C353D">
        <w:rPr>
          <w:rFonts w:eastAsia="標楷體"/>
          <w:sz w:val="20"/>
          <w:szCs w:val="20"/>
        </w:rPr>
        <w:t>19</w:t>
      </w:r>
      <w:r w:rsidRPr="002C353D">
        <w:rPr>
          <w:rFonts w:eastAsia="標楷體"/>
          <w:sz w:val="20"/>
          <w:szCs w:val="20"/>
        </w:rPr>
        <w:t>日第</w:t>
      </w:r>
      <w:r w:rsidRPr="002C353D">
        <w:rPr>
          <w:rFonts w:eastAsia="標楷體"/>
          <w:sz w:val="20"/>
          <w:szCs w:val="20"/>
        </w:rPr>
        <w:t>104</w:t>
      </w:r>
      <w:r w:rsidRPr="002C353D">
        <w:rPr>
          <w:rFonts w:eastAsia="標楷體"/>
          <w:sz w:val="20"/>
          <w:szCs w:val="20"/>
        </w:rPr>
        <w:t>次校務會議修正</w:t>
      </w:r>
      <w:r w:rsidRPr="002C353D">
        <w:rPr>
          <w:rFonts w:eastAsia="標楷體"/>
          <w:sz w:val="20"/>
          <w:szCs w:val="20"/>
        </w:rPr>
        <w:t>(</w:t>
      </w:r>
      <w:r w:rsidRPr="002C353D">
        <w:rPr>
          <w:rFonts w:eastAsia="標楷體"/>
          <w:sz w:val="20"/>
          <w:szCs w:val="20"/>
        </w:rPr>
        <w:t>第</w:t>
      </w:r>
      <w:r w:rsidRPr="002C353D">
        <w:rPr>
          <w:rFonts w:eastAsia="標楷體"/>
          <w:sz w:val="20"/>
          <w:szCs w:val="20"/>
        </w:rPr>
        <w:t>5</w:t>
      </w:r>
      <w:r w:rsidRPr="002C353D">
        <w:rPr>
          <w:rFonts w:eastAsia="標楷體"/>
          <w:sz w:val="20"/>
          <w:szCs w:val="20"/>
        </w:rPr>
        <w:t>條</w:t>
      </w:r>
      <w:r w:rsidRPr="002C353D">
        <w:rPr>
          <w:rFonts w:eastAsia="標楷體"/>
          <w:sz w:val="20"/>
          <w:szCs w:val="20"/>
        </w:rPr>
        <w:t>)</w:t>
      </w:r>
    </w:p>
    <w:p w14:paraId="3735F7EE" w14:textId="69316C98" w:rsidR="00762A8D" w:rsidRPr="002C353D" w:rsidRDefault="00A82A9E" w:rsidP="00762A8D">
      <w:pPr>
        <w:spacing w:line="240" w:lineRule="exact"/>
        <w:jc w:val="right"/>
        <w:rPr>
          <w:rFonts w:eastAsia="標楷體"/>
          <w:sz w:val="20"/>
          <w:szCs w:val="20"/>
        </w:rPr>
      </w:pPr>
      <w:r w:rsidRPr="002C353D">
        <w:rPr>
          <w:rFonts w:eastAsia="標楷體"/>
          <w:sz w:val="20"/>
          <w:szCs w:val="20"/>
        </w:rPr>
        <w:t>April 19, 2024</w:t>
      </w:r>
      <w:r w:rsidR="002C353D">
        <w:rPr>
          <w:rFonts w:eastAsia="標楷體"/>
          <w:sz w:val="20"/>
          <w:szCs w:val="20"/>
        </w:rPr>
        <w:t xml:space="preserve"> </w:t>
      </w:r>
      <w:r w:rsidRPr="002C353D">
        <w:rPr>
          <w:rFonts w:eastAsia="標楷體"/>
          <w:sz w:val="20"/>
          <w:szCs w:val="20"/>
        </w:rPr>
        <w:t>(Article 5) amended at the 104th University Council meeting</w:t>
      </w:r>
    </w:p>
    <w:bookmarkEnd w:id="0"/>
    <w:p w14:paraId="2C7524B4" w14:textId="77777777" w:rsidR="00762A8D" w:rsidRPr="002C353D" w:rsidRDefault="00762A8D" w:rsidP="00762A8D">
      <w:pPr>
        <w:rPr>
          <w:rFonts w:eastAsia="標楷體"/>
        </w:rPr>
      </w:pPr>
    </w:p>
    <w:p w14:paraId="59FDF353" w14:textId="77777777" w:rsidR="00A82A9E" w:rsidRPr="002C353D" w:rsidRDefault="00762A8D" w:rsidP="00762A8D">
      <w:pPr>
        <w:ind w:left="1416" w:hangingChars="590" w:hanging="1416"/>
        <w:rPr>
          <w:rFonts w:eastAsia="標楷體"/>
        </w:rPr>
      </w:pPr>
      <w:r w:rsidRPr="002C353D">
        <w:rPr>
          <w:rFonts w:eastAsia="標楷體"/>
        </w:rPr>
        <w:t>第一條</w:t>
      </w:r>
      <w:r w:rsidRPr="002C353D">
        <w:rPr>
          <w:rFonts w:eastAsia="標楷體"/>
        </w:rPr>
        <w:tab/>
      </w:r>
      <w:r w:rsidRPr="002C353D">
        <w:rPr>
          <w:rFonts w:eastAsia="標楷體"/>
        </w:rPr>
        <w:t>國立中興大學（以下簡稱本校）為鼓勵本校專任副教授及助理教授提昇學術水準，特依據「國立中興大學延攬、留住及獎勵特殊優秀人才彈性薪資辦法」，訂定本辦法。</w:t>
      </w:r>
    </w:p>
    <w:p w14:paraId="250DCC8F" w14:textId="775404B4" w:rsidR="00762A8D" w:rsidRPr="002C353D" w:rsidRDefault="00A82A9E" w:rsidP="00762A8D">
      <w:pPr>
        <w:ind w:left="1416" w:hangingChars="590" w:hanging="1416"/>
        <w:rPr>
          <w:rFonts w:eastAsia="標楷體"/>
        </w:rPr>
      </w:pPr>
      <w:r w:rsidRPr="002C353D">
        <w:rPr>
          <w:rFonts w:eastAsia="標楷體"/>
        </w:rPr>
        <w:t>Article 1</w:t>
      </w:r>
      <w:r w:rsidRPr="002C353D">
        <w:rPr>
          <w:rFonts w:eastAsia="標楷體"/>
        </w:rPr>
        <w:tab/>
        <w:t>National Chung Hsing University (hereinafter referred to as “the University”) has formulated these Regulations to encourage full-time associate professors and assistant professors of the University to enhance academic standards, in accordance with the National Chung Hsing University Regulations Governing Flexible Pay for the Recruitment, Retention, and Award of Outstanding Talent.</w:t>
      </w:r>
    </w:p>
    <w:p w14:paraId="4B3252AC" w14:textId="77777777" w:rsidR="00A82A9E" w:rsidRPr="002C353D" w:rsidRDefault="00762A8D" w:rsidP="00762A8D">
      <w:pPr>
        <w:ind w:left="1416" w:hangingChars="590" w:hanging="1416"/>
        <w:rPr>
          <w:rFonts w:eastAsia="標楷體"/>
        </w:rPr>
      </w:pPr>
      <w:r w:rsidRPr="002C353D">
        <w:rPr>
          <w:rFonts w:eastAsia="標楷體"/>
        </w:rPr>
        <w:t>第二條</w:t>
      </w:r>
      <w:r w:rsidRPr="002C353D">
        <w:rPr>
          <w:rFonts w:eastAsia="標楷體"/>
        </w:rPr>
        <w:tab/>
      </w:r>
      <w:r w:rsidRPr="002C353D">
        <w:rPr>
          <w:rFonts w:eastAsia="標楷體"/>
        </w:rPr>
        <w:t>本辦法之經費來源依據「國立中興大學延攬、留住及獎勵特殊優秀人才彈性薪資辦法」辦理。</w:t>
      </w:r>
    </w:p>
    <w:p w14:paraId="1D6D4226" w14:textId="16129F9E" w:rsidR="00762A8D" w:rsidRPr="002C353D" w:rsidRDefault="00A82A9E" w:rsidP="00762A8D">
      <w:pPr>
        <w:ind w:left="1416" w:hangingChars="590" w:hanging="1416"/>
        <w:rPr>
          <w:rFonts w:eastAsia="標楷體"/>
        </w:rPr>
      </w:pPr>
      <w:r w:rsidRPr="002C353D">
        <w:rPr>
          <w:rFonts w:eastAsia="標楷體"/>
        </w:rPr>
        <w:t>Article 2</w:t>
      </w:r>
      <w:r w:rsidRPr="002C353D">
        <w:rPr>
          <w:rFonts w:eastAsia="標楷體"/>
        </w:rPr>
        <w:tab/>
        <w:t>The sources of funds for these Regulations shall be subject to the National Chung Hsing University Regulations Governing Flexible Pay for the Recruitment, Retention, and Award of Outstanding Talent.</w:t>
      </w:r>
    </w:p>
    <w:p w14:paraId="5EF810C7" w14:textId="77777777" w:rsidR="00A82A9E" w:rsidRPr="002C353D" w:rsidRDefault="00762A8D" w:rsidP="00762A8D">
      <w:pPr>
        <w:ind w:left="1416" w:hangingChars="590" w:hanging="1416"/>
        <w:rPr>
          <w:rFonts w:eastAsia="標楷體"/>
        </w:rPr>
      </w:pPr>
      <w:r w:rsidRPr="002C353D">
        <w:rPr>
          <w:rFonts w:eastAsia="標楷體"/>
        </w:rPr>
        <w:t>第三條</w:t>
      </w:r>
      <w:r w:rsidRPr="002C353D">
        <w:rPr>
          <w:rFonts w:eastAsia="標楷體"/>
        </w:rPr>
        <w:tab/>
      </w:r>
      <w:r w:rsidRPr="002C353D">
        <w:rPr>
          <w:rFonts w:eastAsia="標楷體"/>
        </w:rPr>
        <w:t>優聘教師須為本校編制內專任副教授或助理教授，並符合下列條件之一：</w:t>
      </w:r>
    </w:p>
    <w:p w14:paraId="038F6820" w14:textId="751C0599" w:rsidR="00762A8D" w:rsidRPr="002C353D" w:rsidRDefault="00A82A9E" w:rsidP="00762A8D">
      <w:pPr>
        <w:ind w:left="1416" w:hangingChars="590" w:hanging="1416"/>
        <w:rPr>
          <w:rFonts w:eastAsia="標楷體"/>
        </w:rPr>
      </w:pPr>
      <w:r w:rsidRPr="002C353D">
        <w:rPr>
          <w:rFonts w:eastAsia="標楷體"/>
        </w:rPr>
        <w:t>Article 3</w:t>
      </w:r>
      <w:r w:rsidRPr="002C353D">
        <w:rPr>
          <w:rFonts w:eastAsia="標楷體"/>
        </w:rPr>
        <w:tab/>
        <w:t>Distinguished associate professors must be quota-based full-time associate professors or assistant professors of the University who meet any of the following criteria:</w:t>
      </w:r>
    </w:p>
    <w:p w14:paraId="6E277614" w14:textId="77777777" w:rsidR="00A82A9E" w:rsidRPr="002C353D" w:rsidRDefault="00762A8D" w:rsidP="00762A8D">
      <w:pPr>
        <w:ind w:leftChars="590" w:left="2266" w:hangingChars="354" w:hanging="850"/>
        <w:rPr>
          <w:rFonts w:eastAsia="標楷體"/>
        </w:rPr>
      </w:pPr>
      <w:r w:rsidRPr="002C353D">
        <w:rPr>
          <w:rFonts w:eastAsia="標楷體"/>
        </w:rPr>
        <w:t>一、</w:t>
      </w:r>
      <w:r w:rsidRPr="002C353D">
        <w:rPr>
          <w:rFonts w:eastAsia="標楷體"/>
        </w:rPr>
        <w:tab/>
      </w:r>
      <w:r w:rsidRPr="002C353D">
        <w:rPr>
          <w:rFonts w:eastAsia="標楷體"/>
        </w:rPr>
        <w:t>優聘教師</w:t>
      </w:r>
      <w:r w:rsidRPr="002C353D">
        <w:rPr>
          <w:rFonts w:eastAsia="標楷體"/>
        </w:rPr>
        <w:t>I</w:t>
      </w:r>
      <w:r w:rsidRPr="002C353D">
        <w:rPr>
          <w:rFonts w:eastAsia="標楷體"/>
        </w:rPr>
        <w:t>：曾獲國家科學及技術委員會傑出研究獎，且最近五年內有傑出表現者。</w:t>
      </w:r>
    </w:p>
    <w:p w14:paraId="2F9A4F92" w14:textId="750542D3" w:rsidR="00762A8D" w:rsidRPr="002C353D" w:rsidRDefault="00A82A9E" w:rsidP="00762A8D">
      <w:pPr>
        <w:ind w:leftChars="590" w:left="2266" w:hangingChars="354" w:hanging="850"/>
        <w:rPr>
          <w:rFonts w:eastAsia="標楷體"/>
        </w:rPr>
      </w:pPr>
      <w:r w:rsidRPr="002C353D">
        <w:rPr>
          <w:rFonts w:eastAsia="標楷體"/>
        </w:rPr>
        <w:t>I.</w:t>
      </w:r>
      <w:r w:rsidRPr="002C353D">
        <w:rPr>
          <w:rFonts w:eastAsia="標楷體"/>
        </w:rPr>
        <w:tab/>
        <w:t>Category I distinguished associate professor: Recipient of the National Science and Technology Council Outstanding Research Award with extraordinary achievements in the most recent five-year period.</w:t>
      </w:r>
    </w:p>
    <w:p w14:paraId="45D198B2" w14:textId="77777777" w:rsidR="00A82A9E" w:rsidRPr="002C353D" w:rsidRDefault="00762A8D" w:rsidP="00762A8D">
      <w:pPr>
        <w:ind w:leftChars="590" w:left="2266" w:hangingChars="354" w:hanging="850"/>
        <w:rPr>
          <w:rFonts w:eastAsia="標楷體"/>
        </w:rPr>
      </w:pPr>
      <w:r w:rsidRPr="002C353D">
        <w:rPr>
          <w:rFonts w:eastAsia="標楷體"/>
        </w:rPr>
        <w:t>二、</w:t>
      </w:r>
      <w:r w:rsidRPr="002C353D">
        <w:rPr>
          <w:rFonts w:eastAsia="標楷體"/>
        </w:rPr>
        <w:tab/>
      </w:r>
      <w:r w:rsidRPr="002C353D">
        <w:rPr>
          <w:rFonts w:eastAsia="標楷體"/>
        </w:rPr>
        <w:t>優聘教師</w:t>
      </w:r>
      <w:r w:rsidRPr="002C353D">
        <w:rPr>
          <w:rFonts w:eastAsia="標楷體"/>
        </w:rPr>
        <w:t>Ⅱ</w:t>
      </w:r>
      <w:r w:rsidRPr="002C353D">
        <w:rPr>
          <w:rFonts w:eastAsia="標楷體"/>
        </w:rPr>
        <w:t>：曾獲國家科學及技術委員會吳大猷先生紀念獎或中央研究院年輕學者研究著作獎並符合優聘教師</w:t>
      </w:r>
      <w:r w:rsidRPr="002C353D">
        <w:rPr>
          <w:rFonts w:eastAsia="標楷體"/>
        </w:rPr>
        <w:t>Ⅲ</w:t>
      </w:r>
      <w:r w:rsidRPr="002C353D">
        <w:rPr>
          <w:rFonts w:eastAsia="標楷體"/>
        </w:rPr>
        <w:t>資格者。</w:t>
      </w:r>
    </w:p>
    <w:p w14:paraId="4DEB5381" w14:textId="4E645E4F" w:rsidR="00762A8D" w:rsidRPr="002C353D" w:rsidRDefault="00A82A9E" w:rsidP="00762A8D">
      <w:pPr>
        <w:ind w:leftChars="590" w:left="2266" w:hangingChars="354" w:hanging="850"/>
        <w:rPr>
          <w:rFonts w:eastAsia="標楷體"/>
        </w:rPr>
      </w:pPr>
      <w:r w:rsidRPr="002C353D">
        <w:rPr>
          <w:rFonts w:eastAsia="標楷體"/>
        </w:rPr>
        <w:t>II.</w:t>
      </w:r>
      <w:r w:rsidRPr="002C353D">
        <w:rPr>
          <w:rFonts w:eastAsia="標楷體"/>
        </w:rPr>
        <w:tab/>
        <w:t>Category Ⅱ distinguished associate professor: Recipient of the National Science and Technology Council Ta-You Wu Memorial Award or the Academia Sinica Early-Career Investigator Research Achievement Award and meeting the qualifications for Category III distinguished associate professors.</w:t>
      </w:r>
    </w:p>
    <w:p w14:paraId="131D47C2" w14:textId="77777777" w:rsidR="00A82A9E" w:rsidRPr="002C353D" w:rsidRDefault="00762A8D" w:rsidP="00762A8D">
      <w:pPr>
        <w:ind w:leftChars="590" w:left="2266" w:hangingChars="354" w:hanging="850"/>
        <w:rPr>
          <w:rFonts w:eastAsia="標楷體"/>
        </w:rPr>
      </w:pPr>
      <w:r w:rsidRPr="002C353D">
        <w:rPr>
          <w:rFonts w:eastAsia="標楷體"/>
        </w:rPr>
        <w:t>三、</w:t>
      </w:r>
      <w:r w:rsidRPr="002C353D">
        <w:rPr>
          <w:rFonts w:eastAsia="標楷體"/>
        </w:rPr>
        <w:tab/>
      </w:r>
      <w:r w:rsidRPr="002C353D">
        <w:rPr>
          <w:rFonts w:eastAsia="標楷體"/>
        </w:rPr>
        <w:t>優聘教師</w:t>
      </w:r>
      <w:r w:rsidRPr="002C353D">
        <w:rPr>
          <w:rFonts w:eastAsia="標楷體"/>
        </w:rPr>
        <w:t>Ⅲ</w:t>
      </w:r>
      <w:r w:rsidRPr="002C353D">
        <w:rPr>
          <w:rFonts w:eastAsia="標楷體"/>
        </w:rPr>
        <w:t>：</w:t>
      </w:r>
    </w:p>
    <w:p w14:paraId="57EF4FEF" w14:textId="448DD79D" w:rsidR="00762A8D" w:rsidRPr="002C353D" w:rsidRDefault="00A82A9E" w:rsidP="00762A8D">
      <w:pPr>
        <w:ind w:leftChars="590" w:left="2266" w:hangingChars="354" w:hanging="850"/>
        <w:rPr>
          <w:rFonts w:eastAsia="標楷體"/>
        </w:rPr>
      </w:pPr>
      <w:r w:rsidRPr="002C353D">
        <w:rPr>
          <w:rFonts w:eastAsia="標楷體"/>
        </w:rPr>
        <w:t>III.</w:t>
      </w:r>
      <w:r w:rsidRPr="002C353D">
        <w:rPr>
          <w:rFonts w:eastAsia="標楷體"/>
        </w:rPr>
        <w:tab/>
        <w:t>Category Ⅲ distinguished associate professor:</w:t>
      </w:r>
    </w:p>
    <w:p w14:paraId="191053C6" w14:textId="77777777" w:rsidR="00A82A9E" w:rsidRPr="002C353D" w:rsidRDefault="00762A8D" w:rsidP="00762A8D">
      <w:pPr>
        <w:ind w:leftChars="945" w:left="3118" w:hangingChars="354" w:hanging="850"/>
        <w:rPr>
          <w:rFonts w:eastAsia="標楷體"/>
        </w:rPr>
      </w:pPr>
      <w:r w:rsidRPr="002C353D">
        <w:rPr>
          <w:rFonts w:eastAsia="標楷體"/>
        </w:rPr>
        <w:lastRenderedPageBreak/>
        <w:t>(</w:t>
      </w:r>
      <w:r w:rsidRPr="002C353D">
        <w:rPr>
          <w:rFonts w:eastAsia="標楷體"/>
        </w:rPr>
        <w:t>一</w:t>
      </w:r>
      <w:r w:rsidRPr="002C353D">
        <w:rPr>
          <w:rFonts w:eastAsia="標楷體"/>
        </w:rPr>
        <w:t>)</w:t>
      </w:r>
      <w:r w:rsidRPr="002C353D">
        <w:rPr>
          <w:rFonts w:eastAsia="標楷體"/>
        </w:rPr>
        <w:tab/>
      </w:r>
      <w:r w:rsidRPr="002C353D">
        <w:rPr>
          <w:rFonts w:eastAsia="標楷體"/>
        </w:rPr>
        <w:t>曾於最近三年內獲國家科學及技術委員會年度專題研究計畫研究主持費、教育部補助大專校院教學實踐研究計畫主持人費共達兩次以上，且最近五年內有傑出表現者。</w:t>
      </w:r>
    </w:p>
    <w:p w14:paraId="12DA5606" w14:textId="6F7EA9BD" w:rsidR="00762A8D" w:rsidRPr="002C353D" w:rsidRDefault="00A82A9E" w:rsidP="00762A8D">
      <w:pPr>
        <w:ind w:leftChars="945" w:left="3118" w:hangingChars="354" w:hanging="850"/>
        <w:rPr>
          <w:rFonts w:eastAsia="標楷體"/>
        </w:rPr>
      </w:pPr>
      <w:r w:rsidRPr="002C353D">
        <w:rPr>
          <w:rFonts w:eastAsia="標楷體"/>
        </w:rPr>
        <w:t>(I)</w:t>
      </w:r>
      <w:r w:rsidRPr="002C353D">
        <w:rPr>
          <w:rFonts w:eastAsia="標楷體"/>
        </w:rPr>
        <w:tab/>
        <w:t>Recipient of principal investigator funding on a combined total of at least two National Science and Technology Council’s annual special research projects or Ministry of Education’s educational practice research projects for higher education institutions in the most recent three-year period and extraordinary achievements in the most recent five-year period.</w:t>
      </w:r>
    </w:p>
    <w:p w14:paraId="16BF1C33" w14:textId="77777777" w:rsidR="00A82A9E" w:rsidRPr="002C353D" w:rsidRDefault="00762A8D" w:rsidP="00762A8D">
      <w:pPr>
        <w:ind w:leftChars="945" w:left="3118" w:hangingChars="354" w:hanging="850"/>
        <w:rPr>
          <w:rFonts w:eastAsia="標楷體"/>
        </w:rPr>
      </w:pPr>
      <w:r w:rsidRPr="002C353D">
        <w:rPr>
          <w:rFonts w:eastAsia="標楷體"/>
        </w:rPr>
        <w:t>(</w:t>
      </w:r>
      <w:r w:rsidRPr="002C353D">
        <w:rPr>
          <w:rFonts w:eastAsia="標楷體"/>
        </w:rPr>
        <w:t>二</w:t>
      </w:r>
      <w:r w:rsidRPr="002C353D">
        <w:rPr>
          <w:rFonts w:eastAsia="標楷體"/>
        </w:rPr>
        <w:t>)</w:t>
      </w:r>
      <w:r w:rsidRPr="002C353D">
        <w:rPr>
          <w:rFonts w:eastAsia="標楷體"/>
        </w:rPr>
        <w:tab/>
      </w:r>
      <w:r w:rsidRPr="002C353D">
        <w:rPr>
          <w:rFonts w:eastAsia="標楷體"/>
        </w:rPr>
        <w:t>曾獲國內、外著名學術獎或在國際學術上有傑出貢獻者，且最近五年內有傑出表現者。</w:t>
      </w:r>
    </w:p>
    <w:p w14:paraId="5D22E19F" w14:textId="4E28ACCF" w:rsidR="00762A8D" w:rsidRPr="002C353D" w:rsidRDefault="00A82A9E" w:rsidP="00762A8D">
      <w:pPr>
        <w:ind w:leftChars="945" w:left="3118" w:hangingChars="354" w:hanging="850"/>
        <w:rPr>
          <w:rFonts w:eastAsia="標楷體"/>
        </w:rPr>
      </w:pPr>
      <w:r w:rsidRPr="002C353D">
        <w:rPr>
          <w:rFonts w:eastAsia="標楷體"/>
        </w:rPr>
        <w:t>(II)</w:t>
      </w:r>
      <w:r w:rsidRPr="002C353D">
        <w:rPr>
          <w:rFonts w:eastAsia="標楷體"/>
        </w:rPr>
        <w:tab/>
        <w:t>Recipient of a renowned domestic/international academic award or extraordinary contributions to academia worldwide and extraordinary achievements in the most recent five-year period.</w:t>
      </w:r>
    </w:p>
    <w:p w14:paraId="4BB06E4D" w14:textId="77777777" w:rsidR="00A82A9E" w:rsidRPr="002C353D" w:rsidRDefault="00762A8D" w:rsidP="00762A8D">
      <w:pPr>
        <w:ind w:leftChars="590" w:left="1416" w:firstLine="2"/>
        <w:rPr>
          <w:rFonts w:eastAsia="標楷體"/>
        </w:rPr>
      </w:pPr>
      <w:r w:rsidRPr="002C353D">
        <w:rPr>
          <w:rFonts w:eastAsia="標楷體"/>
        </w:rPr>
        <w:t>前項各款最近五年內傑出表現者依據其高引用論文、五年內學術期刊論文、五年內國際期刊等級之專書、專書章節、著作、專利、新品種權等傑出表現評審。教師如自校外其他單位轉入，其校外資歷可併入計算。</w:t>
      </w:r>
    </w:p>
    <w:p w14:paraId="1E366881" w14:textId="51AA3B6A" w:rsidR="00762A8D" w:rsidRPr="002C353D" w:rsidRDefault="00A82A9E" w:rsidP="00762A8D">
      <w:pPr>
        <w:ind w:leftChars="590" w:left="1416" w:firstLine="2"/>
        <w:rPr>
          <w:rFonts w:eastAsia="標楷體"/>
        </w:rPr>
      </w:pPr>
      <w:r w:rsidRPr="002C353D">
        <w:rPr>
          <w:rFonts w:eastAsia="標楷體"/>
        </w:rPr>
        <w:t>The term “extraordinary achievements in the most recent five-year period” as used in the subparagraphs of the preceding paragraph refers to highly cited papers, articles published in academic journals within the past five years, monographs and book chapters of the level of international journals published within the past five years, as well as publications, patents, and new plant variety rights. Faculty members transferring from a non-University unit may submit achievements from their previous engagement(s) for consideration.</w:t>
      </w:r>
    </w:p>
    <w:p w14:paraId="01E89651" w14:textId="77777777" w:rsidR="00A82A9E" w:rsidRPr="002C353D" w:rsidRDefault="00762A8D" w:rsidP="00762A8D">
      <w:pPr>
        <w:ind w:leftChars="590" w:left="1416" w:firstLine="2"/>
        <w:rPr>
          <w:rFonts w:eastAsia="標楷體"/>
        </w:rPr>
      </w:pPr>
      <w:r w:rsidRPr="002C353D">
        <w:rPr>
          <w:rFonts w:eastAsia="標楷體"/>
        </w:rPr>
        <w:t>副教授及助理教授新聘案業經系級教評會審議通過，或以傑出學者等相關條件逕送本校教師評審委員會審查之新聘案</w:t>
      </w:r>
      <w:r w:rsidRPr="002C353D">
        <w:rPr>
          <w:rFonts w:eastAsia="標楷體"/>
        </w:rPr>
        <w:t>(</w:t>
      </w:r>
      <w:r w:rsidRPr="002C353D">
        <w:rPr>
          <w:rFonts w:eastAsia="標楷體"/>
        </w:rPr>
        <w:t>即免經系、院級教師評審委員會</w:t>
      </w:r>
      <w:r w:rsidRPr="002C353D">
        <w:rPr>
          <w:rFonts w:eastAsia="標楷體"/>
        </w:rPr>
        <w:t>)</w:t>
      </w:r>
      <w:r w:rsidRPr="002C353D">
        <w:rPr>
          <w:rFonts w:eastAsia="標楷體"/>
        </w:rPr>
        <w:t>，如符合第一項各款者，得依規定程序提出優聘教師推薦案，如經獲聘仍須於正式報到後始可支給薪資加給；若有其他原因，應聘者於報到日起二個月內可補提申請。</w:t>
      </w:r>
    </w:p>
    <w:p w14:paraId="2853EB3D" w14:textId="42078298" w:rsidR="00762A8D" w:rsidRPr="002C353D" w:rsidRDefault="00A82A9E" w:rsidP="00762A8D">
      <w:pPr>
        <w:ind w:leftChars="590" w:left="1416" w:firstLine="2"/>
        <w:rPr>
          <w:rFonts w:eastAsia="標楷體"/>
        </w:rPr>
      </w:pPr>
      <w:r w:rsidRPr="002C353D">
        <w:rPr>
          <w:rFonts w:eastAsia="標楷體"/>
        </w:rPr>
        <w:t>For new appointment cases of associate professors and assistant professors that have been reviewed and approved by the department-level Faculty Evaluation Committee, or that are directly submitted to the University Faculty Evaluation Committee for review based on qualifications such as those of an outstanding scholar (i.e., exempt from review by the department- and college-level Faculty Evaluation Committees), if the individual meets any of the criteria specified in Paragraph 1, a recommendation for appointment as a distinguished associate professor may be submitted in accordance with the prescribed procedures. However, even if approved, the pay supplement for such appointment shall only be granted after the appointee has officially reported for duty. If there are other reasons, the candidate may submit a supplementary application within two months from the date of reporting for duty.</w:t>
      </w:r>
    </w:p>
    <w:p w14:paraId="7A7CF5EA" w14:textId="77777777" w:rsidR="00A82A9E" w:rsidRPr="002C353D" w:rsidRDefault="00762A8D" w:rsidP="00762A8D">
      <w:pPr>
        <w:ind w:leftChars="590" w:left="1416" w:firstLine="2"/>
        <w:rPr>
          <w:rFonts w:eastAsia="標楷體"/>
        </w:rPr>
      </w:pPr>
      <w:r w:rsidRPr="002C353D">
        <w:rPr>
          <w:rFonts w:eastAsia="標楷體"/>
        </w:rPr>
        <w:t>第一項各款所述「最近五年內」起計方式比照教師資格送審規定，以起聘日往回逆算五年。</w:t>
      </w:r>
    </w:p>
    <w:p w14:paraId="36745CDA" w14:textId="55B8373E" w:rsidR="00762A8D" w:rsidRPr="002C353D" w:rsidRDefault="00A82A9E" w:rsidP="00762A8D">
      <w:pPr>
        <w:ind w:leftChars="590" w:left="1416" w:firstLine="2"/>
        <w:rPr>
          <w:rFonts w:eastAsia="標楷體"/>
        </w:rPr>
      </w:pPr>
      <w:r w:rsidRPr="002C353D">
        <w:rPr>
          <w:rFonts w:eastAsia="標楷體"/>
        </w:rPr>
        <w:t>The calculation of the “most recent five-year period” described in the subparagraphs of Paragraph 1 shall follow the rules for faculty qualification review, counting retrospectively from the date of appointment for a period of five years, respectively.</w:t>
      </w:r>
    </w:p>
    <w:p w14:paraId="674CF9EA" w14:textId="77777777" w:rsidR="00A82A9E" w:rsidRPr="002C353D" w:rsidRDefault="00762A8D" w:rsidP="00762A8D">
      <w:pPr>
        <w:ind w:left="1416" w:hangingChars="590" w:hanging="1416"/>
        <w:rPr>
          <w:rFonts w:eastAsia="標楷體"/>
        </w:rPr>
      </w:pPr>
      <w:r w:rsidRPr="002C353D">
        <w:rPr>
          <w:rFonts w:eastAsia="標楷體"/>
        </w:rPr>
        <w:t>第四條</w:t>
      </w:r>
      <w:r w:rsidRPr="002C353D">
        <w:rPr>
          <w:rFonts w:eastAsia="標楷體"/>
        </w:rPr>
        <w:tab/>
      </w:r>
      <w:r w:rsidRPr="002C353D">
        <w:rPr>
          <w:rFonts w:eastAsia="標楷體"/>
        </w:rPr>
        <w:t>本校應組成特聘教授暨優聘教師遴聘審議委員會（以下簡稱審議委員會），置委員至多</w:t>
      </w:r>
      <w:r w:rsidRPr="002C353D">
        <w:rPr>
          <w:rFonts w:eastAsia="標楷體"/>
        </w:rPr>
        <w:lastRenderedPageBreak/>
        <w:t>十七人，由副校長一人，各學院推選相當於本校講座或特聘教授資格之校內及校外傑出學者各二人，送校長圈選，校外委員人數不得少於二分之一，以副校長一人為召集人。委員任期為一年。校級審議委員會每年至少應召開一次，遴聘優聘教師</w:t>
      </w:r>
      <w:r w:rsidRPr="002C353D">
        <w:rPr>
          <w:rFonts w:eastAsia="標楷體"/>
        </w:rPr>
        <w:t>I</w:t>
      </w:r>
      <w:r w:rsidRPr="002C353D">
        <w:rPr>
          <w:rFonts w:eastAsia="標楷體"/>
        </w:rPr>
        <w:t>、優聘教師</w:t>
      </w:r>
      <w:r w:rsidRPr="002C353D">
        <w:rPr>
          <w:rFonts w:eastAsia="標楷體"/>
        </w:rPr>
        <w:t>Ⅱ</w:t>
      </w:r>
      <w:r w:rsidRPr="002C353D">
        <w:rPr>
          <w:rFonts w:eastAsia="標楷體"/>
        </w:rPr>
        <w:t>及校競爭員額之優聘教師</w:t>
      </w:r>
      <w:r w:rsidRPr="002C353D">
        <w:rPr>
          <w:rFonts w:eastAsia="標楷體"/>
        </w:rPr>
        <w:t>Ⅲ</w:t>
      </w:r>
      <w:r w:rsidRPr="002C353D">
        <w:rPr>
          <w:rFonts w:eastAsia="標楷體"/>
        </w:rPr>
        <w:t>，並審查上述人員之績效。各學院應組成院級審議委員會，委員人數至少五人以上，並應邀請二分之一以上相當於本校講座或特聘教授資格之校外學者專家參與，以審查符合第三條第一項各款資格之副教授或助理教授名單及相關證明文件，並議決各學院員額之優聘教師</w:t>
      </w:r>
      <w:r w:rsidRPr="002C353D">
        <w:rPr>
          <w:rFonts w:eastAsia="標楷體"/>
        </w:rPr>
        <w:t>Ⅲ</w:t>
      </w:r>
      <w:r w:rsidRPr="002C353D">
        <w:rPr>
          <w:rFonts w:eastAsia="標楷體"/>
        </w:rPr>
        <w:t>申請案及其績效。非隸屬學院之中心、室併入相關單位審查評比</w:t>
      </w:r>
      <w:r w:rsidRPr="002C353D">
        <w:rPr>
          <w:rFonts w:eastAsia="標楷體"/>
        </w:rPr>
        <w:t>(</w:t>
      </w:r>
      <w:r w:rsidRPr="002C353D">
        <w:rPr>
          <w:rFonts w:eastAsia="標楷體"/>
        </w:rPr>
        <w:t>生物科技發展中心併入生命科學院；教務處通識教育中心併入文學院；師資培育中心併入法政學院；體育室併入管理學院</w:t>
      </w:r>
      <w:r w:rsidRPr="002C353D">
        <w:rPr>
          <w:rFonts w:eastAsia="標楷體"/>
        </w:rPr>
        <w:t>)</w:t>
      </w:r>
      <w:r w:rsidRPr="002C353D">
        <w:rPr>
          <w:rFonts w:eastAsia="標楷體"/>
        </w:rPr>
        <w:t>。</w:t>
      </w:r>
    </w:p>
    <w:p w14:paraId="291ADAEF" w14:textId="5C1EC095" w:rsidR="00762A8D" w:rsidRPr="002C353D" w:rsidRDefault="00A82A9E" w:rsidP="00762A8D">
      <w:pPr>
        <w:ind w:left="1416" w:hangingChars="590" w:hanging="1416"/>
        <w:rPr>
          <w:rFonts w:eastAsia="標楷體"/>
        </w:rPr>
      </w:pPr>
      <w:r w:rsidRPr="002C353D">
        <w:rPr>
          <w:rFonts w:eastAsia="標楷體"/>
        </w:rPr>
        <w:t>Article 4</w:t>
      </w:r>
      <w:r w:rsidRPr="002C353D">
        <w:rPr>
          <w:rFonts w:eastAsia="標楷體"/>
        </w:rPr>
        <w:tab/>
        <w:t>The University shall establish the Distinguished Professor and Distinguished Associate Professor Selection and Review Committee (hereinafter referred to as “the Review Committee”) composed of up to 17 members, including 1 Senior Vice President and, from each college, 2 outstanding scholars, 1 from within the University and 1 from outside the University, each possessing qualifications equivalent to those of a chair professor or distinguished professor of the University. These nominees shall be submitted to the President for selection. The number of external members may not be less than one-half of the total membership. The Senior Vice President shall serve as the convener. The term of office for committee members shall be one year. The University-level Review Committee shall convene at least once every year to select and review the performance of Category I and Category II distinguished associate professors, as well as Category III distinguished associate professors under University competitive quotas. Each college shall establish its own college-level Review Committee, which shall be composed of at least five members, at least half of whom shall be scholars/experts from outside the University who possess qualifications equivalent to those of a chair professor or distinguished professor of the University. The Review Committee shall review lists of associate professors and assistant professors who meet the qualifications specified in Article 3, Paragraph 1, along with the relevant supporting documents, and shall deliberate on the applications for Category III distinguished associate professorships under college quotas, as well as the applicants’ performance. Centers or offices not affiliated with any college shall be incorporated into the review and evaluation process of the relevant units (the Biotechnology Center shall be incorporated into the College of Life Sciences; the General Education Center under the Office of Academic Affairs into the College of Liberal Arts; the Center for Teacher Education into the College of Law and Politics; and the Office of Physical Education and Sports into the College of Management).</w:t>
      </w:r>
    </w:p>
    <w:p w14:paraId="610B38BA" w14:textId="77777777" w:rsidR="00A82A9E" w:rsidRPr="002C353D" w:rsidRDefault="00762A8D" w:rsidP="00762A8D">
      <w:pPr>
        <w:ind w:leftChars="590" w:left="1416" w:firstLine="2"/>
        <w:rPr>
          <w:rFonts w:eastAsia="標楷體"/>
        </w:rPr>
      </w:pPr>
      <w:r w:rsidRPr="002C353D">
        <w:rPr>
          <w:rFonts w:eastAsia="標楷體"/>
        </w:rPr>
        <w:t>各學院應訂定特聘教授暨優聘教師院級遴選辦法，經院務會議通過後，送請校長核定後實施。</w:t>
      </w:r>
    </w:p>
    <w:p w14:paraId="064DBE19" w14:textId="49283C6D" w:rsidR="00762A8D" w:rsidRPr="002C353D" w:rsidRDefault="00A82A9E" w:rsidP="00762A8D">
      <w:pPr>
        <w:ind w:leftChars="590" w:left="1416" w:firstLine="2"/>
        <w:rPr>
          <w:rFonts w:eastAsia="標楷體"/>
        </w:rPr>
      </w:pPr>
      <w:r w:rsidRPr="002C353D">
        <w:rPr>
          <w:rFonts w:eastAsia="標楷體"/>
        </w:rPr>
        <w:t>Each college shall formulate college-level regulations for the selection and appointment of distinguished professors and distinguished associate professors, which shall be implemented upon passage by the College Affairs Meeting and approval by the President.</w:t>
      </w:r>
    </w:p>
    <w:p w14:paraId="22F57823" w14:textId="77777777" w:rsidR="00A82A9E" w:rsidRPr="002C353D" w:rsidRDefault="00762A8D" w:rsidP="00762A8D">
      <w:pPr>
        <w:ind w:leftChars="590" w:left="1416" w:firstLine="2"/>
        <w:rPr>
          <w:rFonts w:eastAsia="標楷體"/>
        </w:rPr>
      </w:pPr>
      <w:r w:rsidRPr="002C353D">
        <w:rPr>
          <w:rFonts w:eastAsia="標楷體"/>
        </w:rPr>
        <w:t>審議委員會得因應個案攬才及留才之急迫性，經行政程序核准後召開臨時審查會議及支給彈性薪資，其薪資及獎勵期程由校級審議委員會決定之。</w:t>
      </w:r>
    </w:p>
    <w:p w14:paraId="6F826C31" w14:textId="513F6FCC" w:rsidR="00762A8D" w:rsidRPr="002C353D" w:rsidRDefault="00A82A9E" w:rsidP="00762A8D">
      <w:pPr>
        <w:ind w:leftChars="590" w:left="1416" w:firstLine="2"/>
        <w:rPr>
          <w:rFonts w:eastAsia="標楷體"/>
        </w:rPr>
      </w:pPr>
      <w:r w:rsidRPr="002C353D">
        <w:rPr>
          <w:rFonts w:eastAsia="標楷體"/>
        </w:rPr>
        <w:t xml:space="preserve">In consideration of the urgency of recruiting and retaining talent, Review Committees are authorized to call interim review meetings and grant flexible salary payments upon approval </w:t>
      </w:r>
      <w:r w:rsidRPr="002C353D">
        <w:rPr>
          <w:rFonts w:eastAsia="標楷體"/>
        </w:rPr>
        <w:lastRenderedPageBreak/>
        <w:t>through administrative procedures. The pay amounts and award periods shall be determined by the University-level Review Committee.</w:t>
      </w:r>
    </w:p>
    <w:p w14:paraId="24E0E0AB" w14:textId="77777777" w:rsidR="00A82A9E" w:rsidRPr="002C353D" w:rsidRDefault="00762A8D" w:rsidP="00762A8D">
      <w:pPr>
        <w:ind w:left="1416" w:hangingChars="590" w:hanging="1416"/>
        <w:rPr>
          <w:rFonts w:eastAsia="標楷體"/>
        </w:rPr>
      </w:pPr>
      <w:r w:rsidRPr="002C353D">
        <w:rPr>
          <w:rFonts w:eastAsia="標楷體"/>
        </w:rPr>
        <w:t>第五條</w:t>
      </w:r>
      <w:r w:rsidRPr="002C353D">
        <w:rPr>
          <w:rFonts w:eastAsia="標楷體"/>
        </w:rPr>
        <w:tab/>
      </w:r>
      <w:r w:rsidRPr="002C353D">
        <w:rPr>
          <w:rFonts w:eastAsia="標楷體"/>
        </w:rPr>
        <w:t>各學院提送校級審議委員會審議之申請案，相關文件應於每年四月十五日前送交人事室彙辦。校長得視特殊專案，指定日期特別辦理。</w:t>
      </w:r>
    </w:p>
    <w:p w14:paraId="797D8CF5" w14:textId="7FA49FF6" w:rsidR="00762A8D" w:rsidRPr="002C353D" w:rsidRDefault="00A82A9E" w:rsidP="00762A8D">
      <w:pPr>
        <w:ind w:left="1416" w:hangingChars="590" w:hanging="1416"/>
        <w:rPr>
          <w:rFonts w:eastAsia="標楷體"/>
        </w:rPr>
      </w:pPr>
      <w:r w:rsidRPr="002C353D">
        <w:rPr>
          <w:rFonts w:eastAsia="標楷體"/>
        </w:rPr>
        <w:t>Article 5</w:t>
      </w:r>
      <w:r w:rsidRPr="002C353D">
        <w:rPr>
          <w:rFonts w:eastAsia="標楷體"/>
        </w:rPr>
        <w:tab/>
        <w:t>Applications that each college submits for deliberation by the University-level Review Committee, along with the related documents, shall be delivered to the Office of Personnel for consolidation by April 15 each year. However, the President may designate a specific date for special cases.</w:t>
      </w:r>
    </w:p>
    <w:p w14:paraId="14DCD458" w14:textId="77777777" w:rsidR="00A82A9E" w:rsidRPr="002C353D" w:rsidRDefault="00762A8D" w:rsidP="00762A8D">
      <w:pPr>
        <w:ind w:leftChars="590" w:left="1416" w:firstLine="2"/>
        <w:rPr>
          <w:rFonts w:eastAsia="標楷體"/>
        </w:rPr>
      </w:pPr>
      <w:r w:rsidRPr="002C353D">
        <w:rPr>
          <w:rFonts w:eastAsia="標楷體"/>
        </w:rPr>
        <w:t>優聘教師應於每年四月一日前繳交績效報告，聘期未滿半年者，得於下一年度繳交，並於遴聘期滿前二個月，繳交書面報告，除各學院員額之優聘教師</w:t>
      </w:r>
      <w:r w:rsidRPr="002C353D">
        <w:rPr>
          <w:rFonts w:eastAsia="標楷體"/>
        </w:rPr>
        <w:t>Ⅲ</w:t>
      </w:r>
      <w:r w:rsidRPr="002C353D">
        <w:rPr>
          <w:rFonts w:eastAsia="標楷體"/>
        </w:rPr>
        <w:t>係將績效報告提送至院級審議委員會審議外，其餘優聘教師之績效報告提送至校級審議委員會審議，委員會應審查優聘教師之成果及績效，如評定績效不佳、獲獎勵期間有授課時數不足者，下一期不得申請，但副教授休假研究者，不受基本授課時數限制。獲聘者其績效報告應併同會議紀錄公告之。</w:t>
      </w:r>
    </w:p>
    <w:p w14:paraId="60958844" w14:textId="43FCE672" w:rsidR="00762A8D" w:rsidRPr="002C353D" w:rsidRDefault="00A82A9E" w:rsidP="00762A8D">
      <w:pPr>
        <w:ind w:leftChars="590" w:left="1416" w:firstLine="2"/>
        <w:rPr>
          <w:rFonts w:eastAsia="標楷體"/>
        </w:rPr>
      </w:pPr>
      <w:r w:rsidRPr="002C353D">
        <w:rPr>
          <w:rFonts w:eastAsia="標楷體"/>
        </w:rPr>
        <w:t>Distinguished associate professors shall submit an annual performance report by April 1. Those whose appointment term is less than six months may submit the report in the following year. In addition, a written report shall be submitted two months before the end of the appointment term. Except for Category III distinguished associate professors under college quotas, whose performance reports shall be submitted to the college-level Review Committee, all other distinguished associate professors shall submit their performance reports to the University-level Review Committee. The Review Committee shall evaluate the distinguished associate professor’s achievements and performance. If performance is rated unsatisfactory or if the required teaching hours are insufficient during the award period, the associate or assistant professor may not apply for the next term. However, associate professors on sabbatical leave are not subject to the minimum teaching-hour requirement. The performance reports of the appointees shall be published together with the meeting minutes.</w:t>
      </w:r>
    </w:p>
    <w:p w14:paraId="7FB7D7E2" w14:textId="77777777" w:rsidR="00A82A9E" w:rsidRPr="002C353D" w:rsidRDefault="00762A8D" w:rsidP="00762A8D">
      <w:pPr>
        <w:ind w:leftChars="590" w:left="1416" w:firstLine="2"/>
        <w:rPr>
          <w:rFonts w:eastAsia="標楷體"/>
        </w:rPr>
      </w:pPr>
      <w:r w:rsidRPr="002C353D">
        <w:rPr>
          <w:rFonts w:eastAsia="標楷體"/>
        </w:rPr>
        <w:t>績效包含：提升學術期刊論文發表之質與量、產學成果貢獻顯著、榮獲重要獎項等。</w:t>
      </w:r>
    </w:p>
    <w:p w14:paraId="63997CE1" w14:textId="58A1E877" w:rsidR="00762A8D" w:rsidRPr="002C353D" w:rsidRDefault="00A82A9E" w:rsidP="00762A8D">
      <w:pPr>
        <w:ind w:leftChars="590" w:left="1416" w:firstLine="2"/>
        <w:rPr>
          <w:rFonts w:eastAsia="標楷體"/>
        </w:rPr>
      </w:pPr>
      <w:r w:rsidRPr="002C353D">
        <w:rPr>
          <w:rFonts w:eastAsia="標楷體"/>
        </w:rPr>
        <w:t>Performance includes factors such as improvement in the quality and quantity of academic journal publications, significant contributions to industry–academia outcomes, and receipt of major awards.</w:t>
      </w:r>
    </w:p>
    <w:p w14:paraId="500DA690" w14:textId="77777777" w:rsidR="00A82A9E" w:rsidRPr="002C353D" w:rsidRDefault="00762A8D" w:rsidP="00762A8D">
      <w:pPr>
        <w:ind w:left="1416" w:hangingChars="590" w:hanging="1416"/>
        <w:rPr>
          <w:rFonts w:eastAsia="標楷體"/>
        </w:rPr>
      </w:pPr>
      <w:r w:rsidRPr="002C353D">
        <w:rPr>
          <w:rFonts w:eastAsia="標楷體"/>
        </w:rPr>
        <w:t>第六條</w:t>
      </w:r>
      <w:r w:rsidRPr="002C353D">
        <w:rPr>
          <w:rFonts w:eastAsia="標楷體"/>
        </w:rPr>
        <w:tab/>
      </w:r>
      <w:r w:rsidRPr="002C353D">
        <w:rPr>
          <w:rFonts w:eastAsia="標楷體"/>
        </w:rPr>
        <w:t>優聘教師</w:t>
      </w:r>
      <w:r w:rsidRPr="002C353D">
        <w:rPr>
          <w:rFonts w:eastAsia="標楷體"/>
        </w:rPr>
        <w:t>I</w:t>
      </w:r>
      <w:r w:rsidRPr="002C353D">
        <w:rPr>
          <w:rFonts w:eastAsia="標楷體"/>
        </w:rPr>
        <w:t>及優聘教師</w:t>
      </w:r>
      <w:r w:rsidRPr="002C353D">
        <w:rPr>
          <w:rFonts w:eastAsia="標楷體"/>
        </w:rPr>
        <w:t>Ⅱ</w:t>
      </w:r>
      <w:r w:rsidRPr="002C353D">
        <w:rPr>
          <w:rFonts w:eastAsia="標楷體"/>
        </w:rPr>
        <w:t>名額不受限，優聘教師</w:t>
      </w:r>
      <w:r w:rsidRPr="002C353D">
        <w:rPr>
          <w:rFonts w:eastAsia="標楷體"/>
        </w:rPr>
        <w:t>Ⅲ</w:t>
      </w:r>
      <w:r w:rsidRPr="002C353D">
        <w:rPr>
          <w:rFonts w:eastAsia="標楷體"/>
        </w:rPr>
        <w:t>名額至多占本校當年度現有專任有給副教授及助理教授人數百分之十三，依各學院副教授及助理教授人數比例核算，取其整數</w:t>
      </w:r>
      <w:r w:rsidRPr="002C353D">
        <w:rPr>
          <w:rFonts w:eastAsia="標楷體"/>
        </w:rPr>
        <w:t>(</w:t>
      </w:r>
      <w:r w:rsidRPr="002C353D">
        <w:rPr>
          <w:rFonts w:eastAsia="標楷體"/>
        </w:rPr>
        <w:t>小數點後採四捨五入法</w:t>
      </w:r>
      <w:r w:rsidRPr="002C353D">
        <w:rPr>
          <w:rFonts w:eastAsia="標楷體"/>
        </w:rPr>
        <w:t>)</w:t>
      </w:r>
      <w:r w:rsidRPr="002C353D">
        <w:rPr>
          <w:rFonts w:eastAsia="標楷體"/>
        </w:rPr>
        <w:t>為各學院分配員額，並外加全校專任副教授及助理教授之至多百分之二（取其整數，小數點後採四捨五入法）為校競爭員額。</w:t>
      </w:r>
    </w:p>
    <w:p w14:paraId="1258BE53" w14:textId="50380E2A" w:rsidR="00762A8D" w:rsidRPr="002C353D" w:rsidRDefault="00A82A9E" w:rsidP="00762A8D">
      <w:pPr>
        <w:ind w:left="1416" w:hangingChars="590" w:hanging="1416"/>
        <w:rPr>
          <w:rFonts w:eastAsia="標楷體"/>
        </w:rPr>
      </w:pPr>
      <w:r w:rsidRPr="002C353D">
        <w:rPr>
          <w:rFonts w:eastAsia="標楷體"/>
        </w:rPr>
        <w:t>Article 6</w:t>
      </w:r>
      <w:r w:rsidRPr="002C353D">
        <w:rPr>
          <w:rFonts w:eastAsia="標楷體"/>
        </w:rPr>
        <w:tab/>
        <w:t>There is no predetermined quota for Category I and Category II distinguished associate professors. The number of Category III distinguished associate professors shall not exceed 13 percent of the total number of full-time salaried associate and assistant professors at the University in the given year. The quota shall be allocated to each college in proportion to the number of associate and assistant professors in that college (rounded to the nearest whole number). In addition, up to 2 percent of the total number of full-time associate and assistant professors at the University (rounded to the nearest whole number) shall be designated as University competitive quota.</w:t>
      </w:r>
    </w:p>
    <w:p w14:paraId="106C8B96" w14:textId="77777777" w:rsidR="00A82A9E" w:rsidRPr="002C353D" w:rsidRDefault="00762A8D" w:rsidP="00762A8D">
      <w:pPr>
        <w:ind w:leftChars="590" w:left="1416" w:firstLine="2"/>
        <w:rPr>
          <w:rFonts w:eastAsia="標楷體"/>
        </w:rPr>
      </w:pPr>
      <w:r w:rsidRPr="002C353D">
        <w:rPr>
          <w:rFonts w:eastAsia="標楷體"/>
        </w:rPr>
        <w:lastRenderedPageBreak/>
        <w:t>各學院員額之優聘教師</w:t>
      </w:r>
      <w:r w:rsidRPr="002C353D">
        <w:rPr>
          <w:rFonts w:eastAsia="標楷體"/>
        </w:rPr>
        <w:t>Ⅲ</w:t>
      </w:r>
      <w:r w:rsidRPr="002C353D">
        <w:rPr>
          <w:rFonts w:eastAsia="標楷體"/>
        </w:rPr>
        <w:t>獎助期間，如遇有退離情形，且剩餘聘期達一年以上者，得將其退離後所遺之員額遞補符合資格人選。</w:t>
      </w:r>
    </w:p>
    <w:p w14:paraId="718A2FEB" w14:textId="6B7703A9" w:rsidR="00762A8D" w:rsidRPr="002C353D" w:rsidRDefault="00A82A9E" w:rsidP="00762A8D">
      <w:pPr>
        <w:ind w:leftChars="590" w:left="1416" w:firstLine="2"/>
        <w:rPr>
          <w:rFonts w:eastAsia="標楷體"/>
        </w:rPr>
      </w:pPr>
      <w:r w:rsidRPr="002C353D">
        <w:rPr>
          <w:rFonts w:eastAsia="標楷體"/>
        </w:rPr>
        <w:t>During the funding period for Category III distinguished associate professors under college quotas, if a vacancy arises due to resignation and the remaining term of appointment is at least one year, the vacated position may be filled by another qualified candidate as a replacement.</w:t>
      </w:r>
    </w:p>
    <w:p w14:paraId="6D51C716" w14:textId="77777777" w:rsidR="00A82A9E" w:rsidRPr="002C353D" w:rsidRDefault="00762A8D" w:rsidP="00762A8D">
      <w:pPr>
        <w:ind w:leftChars="590" w:left="1416" w:firstLine="2"/>
        <w:rPr>
          <w:rFonts w:eastAsia="標楷體"/>
        </w:rPr>
      </w:pPr>
      <w:r w:rsidRPr="002C353D">
        <w:rPr>
          <w:rFonts w:eastAsia="標楷體"/>
        </w:rPr>
        <w:t>優聘教師</w:t>
      </w:r>
      <w:r w:rsidRPr="002C353D">
        <w:rPr>
          <w:rFonts w:eastAsia="標楷體"/>
        </w:rPr>
        <w:t>Ⅲ</w:t>
      </w:r>
      <w:r w:rsidRPr="002C353D">
        <w:rPr>
          <w:rFonts w:eastAsia="標楷體"/>
        </w:rPr>
        <w:t>各學院當年度分配員額及校競爭員額，應由研究發展處邀集各學院院長及人事室視經費共同商議，並於優聘教師申請作業前公告之。各學院實際獎助人選由各學院院級審議委員會決定後，依行政程序送校長核定。校競爭員額人選則由校級審議委員會決定。</w:t>
      </w:r>
    </w:p>
    <w:p w14:paraId="5D5D4C4C" w14:textId="0917AE89" w:rsidR="00762A8D" w:rsidRPr="002C353D" w:rsidRDefault="00A82A9E" w:rsidP="00762A8D">
      <w:pPr>
        <w:ind w:leftChars="590" w:left="1416" w:firstLine="2"/>
        <w:rPr>
          <w:rFonts w:eastAsia="標楷體"/>
        </w:rPr>
      </w:pPr>
      <w:r w:rsidRPr="002C353D">
        <w:rPr>
          <w:rFonts w:eastAsia="標楷體"/>
        </w:rPr>
        <w:t>Depending on the funds available, the Office of Research and Development shall invite the Office of Personnel and the Dean of each college to jointly discuss and determine the annual allocation of Category III distinguished associate professor quotas to each college, along with the University competitive quota, which shall be announced prior to the application period. The actual award recipients within each college shall be determined by the respective college-level Review Committees and referred to the President for approval in accordance with administrative procedures. Candidates for the University competitive quota shall be determined by the University-level Review Committee.</w:t>
      </w:r>
    </w:p>
    <w:p w14:paraId="535F086E" w14:textId="77777777" w:rsidR="00A82A9E" w:rsidRPr="002C353D" w:rsidRDefault="00762A8D" w:rsidP="00762A8D">
      <w:pPr>
        <w:ind w:leftChars="590" w:left="1416" w:firstLine="2"/>
        <w:rPr>
          <w:rFonts w:eastAsia="標楷體"/>
        </w:rPr>
      </w:pPr>
      <w:r w:rsidRPr="002C353D">
        <w:rPr>
          <w:rFonts w:eastAsia="標楷體"/>
        </w:rPr>
        <w:t>各學院每學年推薦之校競爭員額優聘教師</w:t>
      </w:r>
      <w:r w:rsidRPr="002C353D">
        <w:rPr>
          <w:rFonts w:eastAsia="標楷體"/>
        </w:rPr>
        <w:t>Ⅲ</w:t>
      </w:r>
      <w:r w:rsidRPr="002C353D">
        <w:rPr>
          <w:rFonts w:eastAsia="標楷體"/>
        </w:rPr>
        <w:t>人數以二人為上限，不需排序，且人選不得與學院分配員額之優聘教師</w:t>
      </w:r>
      <w:r w:rsidRPr="002C353D">
        <w:rPr>
          <w:rFonts w:eastAsia="標楷體"/>
        </w:rPr>
        <w:t>Ⅲ</w:t>
      </w:r>
      <w:r w:rsidRPr="002C353D">
        <w:rPr>
          <w:rFonts w:eastAsia="標楷體"/>
        </w:rPr>
        <w:t>重複。</w:t>
      </w:r>
    </w:p>
    <w:p w14:paraId="5F44D83F" w14:textId="65BA55DC" w:rsidR="00762A8D" w:rsidRPr="002C353D" w:rsidRDefault="00A82A9E" w:rsidP="00762A8D">
      <w:pPr>
        <w:ind w:leftChars="590" w:left="1416" w:firstLine="2"/>
        <w:rPr>
          <w:rFonts w:eastAsia="標楷體"/>
        </w:rPr>
      </w:pPr>
      <w:r w:rsidRPr="002C353D">
        <w:rPr>
          <w:rFonts w:eastAsia="標楷體"/>
        </w:rPr>
        <w:t>Each college may nominate up to four candidates for Category III distinguished associate professorships under University competitive quota per academic year (rankings not required). Candidates may not overlap with those selected under the college’s allocated quota for Category III distinguished associate professors.</w:t>
      </w:r>
    </w:p>
    <w:p w14:paraId="34DBFD34" w14:textId="77777777" w:rsidR="00A82A9E" w:rsidRPr="002C353D" w:rsidRDefault="00762A8D" w:rsidP="00762A8D">
      <w:pPr>
        <w:ind w:leftChars="590" w:left="1416" w:firstLine="2"/>
        <w:rPr>
          <w:rFonts w:eastAsia="標楷體"/>
        </w:rPr>
      </w:pPr>
      <w:r w:rsidRPr="002C353D">
        <w:rPr>
          <w:rFonts w:eastAsia="標楷體"/>
        </w:rPr>
        <w:t>第一項所稱本校當年度現有專任有給副教授及助理教授人數，以每年三月一日全校專任有給副教授及助理教授人數為基準，留職停薪者不計入人數計算。</w:t>
      </w:r>
    </w:p>
    <w:p w14:paraId="6F28E484" w14:textId="14EC3986" w:rsidR="00762A8D" w:rsidRPr="002C353D" w:rsidRDefault="00A82A9E" w:rsidP="00762A8D">
      <w:pPr>
        <w:ind w:leftChars="590" w:left="1416" w:firstLine="2"/>
        <w:rPr>
          <w:rFonts w:eastAsia="標楷體"/>
        </w:rPr>
      </w:pPr>
      <w:r w:rsidRPr="002C353D">
        <w:rPr>
          <w:rFonts w:eastAsia="標楷體"/>
        </w:rPr>
        <w:t>The total number of full-time salaried associate and assistant professors at the University in the given year described in Paragraph 1 shall be based on the number of salaried full-time associate and assistant professors at the University on March 1 of the given year, excluding any associate and assistant professors on unpaid leave.</w:t>
      </w:r>
    </w:p>
    <w:p w14:paraId="73D28A9A" w14:textId="77777777" w:rsidR="00A82A9E" w:rsidRPr="002C353D" w:rsidRDefault="00762A8D" w:rsidP="00762A8D">
      <w:pPr>
        <w:ind w:left="1416" w:hangingChars="590" w:hanging="1416"/>
        <w:rPr>
          <w:rFonts w:eastAsia="標楷體"/>
        </w:rPr>
      </w:pPr>
      <w:r w:rsidRPr="002C353D">
        <w:rPr>
          <w:rFonts w:eastAsia="標楷體"/>
        </w:rPr>
        <w:t>第七條</w:t>
      </w:r>
      <w:r w:rsidRPr="002C353D">
        <w:rPr>
          <w:rFonts w:eastAsia="標楷體"/>
        </w:rPr>
        <w:tab/>
      </w:r>
      <w:r w:rsidRPr="002C353D">
        <w:rPr>
          <w:rFonts w:eastAsia="標楷體"/>
        </w:rPr>
        <w:t>優聘教師之彈性薪資加給期為二年。除校長依第五條第一項指定日期辦理及因應個案攬才及留才召開臨時審查會議者外，均自八月一日起聘。獎助期滿前得再次提出優聘教師推薦案送審議委員會審查；彈性薪資加給期未屆滿如另行依第三條彈性薪資加給金額較高之款項推薦獲聘者，原彈性薪資加給案自動終止，該員額如為優聘教師</w:t>
      </w:r>
      <w:r w:rsidRPr="002C353D">
        <w:rPr>
          <w:rFonts w:eastAsia="標楷體"/>
        </w:rPr>
        <w:t>Ⅲ</w:t>
      </w:r>
      <w:r w:rsidRPr="002C353D">
        <w:rPr>
          <w:rFonts w:eastAsia="標楷體"/>
        </w:rPr>
        <w:t>且占學院員額者，則所屬學院可視上述通過人數增列當次優聘教師</w:t>
      </w:r>
      <w:r w:rsidRPr="002C353D">
        <w:rPr>
          <w:rFonts w:eastAsia="標楷體"/>
        </w:rPr>
        <w:t>Ⅲ</w:t>
      </w:r>
      <w:r w:rsidRPr="002C353D">
        <w:rPr>
          <w:rFonts w:eastAsia="標楷體"/>
        </w:rPr>
        <w:t>名額。</w:t>
      </w:r>
    </w:p>
    <w:p w14:paraId="0ED390EB" w14:textId="2F72E242" w:rsidR="00762A8D" w:rsidRPr="002C353D" w:rsidRDefault="00A82A9E" w:rsidP="00762A8D">
      <w:pPr>
        <w:ind w:left="1416" w:hangingChars="590" w:hanging="1416"/>
        <w:rPr>
          <w:rFonts w:eastAsia="標楷體"/>
        </w:rPr>
      </w:pPr>
      <w:r w:rsidRPr="002C353D">
        <w:rPr>
          <w:rFonts w:eastAsia="標楷體"/>
        </w:rPr>
        <w:t>Article 7</w:t>
      </w:r>
      <w:r w:rsidRPr="002C353D">
        <w:rPr>
          <w:rFonts w:eastAsia="標楷體"/>
        </w:rPr>
        <w:tab/>
        <w:t xml:space="preserve">The duration of each distinguished associate professor’s flexible pay supplement shall be two years. Except for cases in which the President designates a specific date pursuant to Article 5, Paragraph 1, and for cases where an interim review meeting is convened for the recruitment or retention of talent, all appointments shall commence on August 1. Before the expiration of the award period, a new recommendation for distinguished associate professor may be submitted to the Review Committee for evaluation. If, before the expiration of the current flexible pay supplement period, an individual is newly recommended and appointed under a </w:t>
      </w:r>
      <w:r w:rsidRPr="002C353D">
        <w:rPr>
          <w:rFonts w:eastAsia="標楷體"/>
        </w:rPr>
        <w:lastRenderedPageBreak/>
        <w:t>category specified in Article 3 that carries a higher flexible pay supplement, the original flexible pay supplement shall automatically terminate. If the previous appointment was a Category III distinguished associate professor under a college quota, the respective college may, based on the number of newly approved cases as described above, add an equivalent number of Category III distinguished associate professor positions for that term.</w:t>
      </w:r>
    </w:p>
    <w:p w14:paraId="34D6BA9E" w14:textId="77777777" w:rsidR="00A82A9E" w:rsidRPr="002C353D" w:rsidRDefault="00762A8D" w:rsidP="00762A8D">
      <w:pPr>
        <w:ind w:left="1416" w:hangingChars="590" w:hanging="1416"/>
        <w:rPr>
          <w:rFonts w:eastAsia="標楷體"/>
        </w:rPr>
      </w:pPr>
      <w:r w:rsidRPr="002C353D">
        <w:rPr>
          <w:rFonts w:eastAsia="標楷體"/>
        </w:rPr>
        <w:t>第八條</w:t>
      </w:r>
      <w:r w:rsidRPr="002C353D">
        <w:rPr>
          <w:rFonts w:eastAsia="標楷體"/>
        </w:rPr>
        <w:tab/>
      </w:r>
      <w:r w:rsidRPr="002C353D">
        <w:rPr>
          <w:rFonts w:eastAsia="標楷體"/>
        </w:rPr>
        <w:t>優聘教師獎助期間如有停止發放彈性薪資加給之事項，依「國立中興大學延攬、留住及獎勵特殊優秀人才彈性薪資辦法」規定辦理。</w:t>
      </w:r>
    </w:p>
    <w:p w14:paraId="656B4FAD" w14:textId="2B552198" w:rsidR="00762A8D" w:rsidRPr="002C353D" w:rsidRDefault="00A82A9E" w:rsidP="00762A8D">
      <w:pPr>
        <w:ind w:left="1416" w:hangingChars="590" w:hanging="1416"/>
        <w:rPr>
          <w:rFonts w:eastAsia="標楷體"/>
        </w:rPr>
      </w:pPr>
      <w:r w:rsidRPr="002C353D">
        <w:rPr>
          <w:rFonts w:eastAsia="標楷體"/>
        </w:rPr>
        <w:t>Article 8</w:t>
      </w:r>
      <w:r w:rsidRPr="002C353D">
        <w:rPr>
          <w:rFonts w:eastAsia="標楷體"/>
        </w:rPr>
        <w:tab/>
        <w:t>If the payment of the flexible pay supplement is suspended during the distinguished associate professor award period, such matters shall be handled in accordance with the National Chung Hsing University Regulations Governing Flexible Pay for the Recruitment, Retention, and Award of Outstanding Talent.</w:t>
      </w:r>
    </w:p>
    <w:p w14:paraId="327E638E" w14:textId="77777777" w:rsidR="00A82A9E" w:rsidRPr="002C353D" w:rsidRDefault="00762A8D" w:rsidP="00762A8D">
      <w:pPr>
        <w:ind w:left="1416" w:hangingChars="590" w:hanging="1416"/>
        <w:rPr>
          <w:rFonts w:eastAsia="標楷體"/>
        </w:rPr>
      </w:pPr>
      <w:r w:rsidRPr="002C353D">
        <w:rPr>
          <w:rFonts w:eastAsia="標楷體"/>
        </w:rPr>
        <w:t>第九條</w:t>
      </w:r>
      <w:r w:rsidRPr="002C353D">
        <w:rPr>
          <w:rFonts w:eastAsia="標楷體"/>
        </w:rPr>
        <w:tab/>
      </w:r>
      <w:r w:rsidRPr="002C353D">
        <w:rPr>
          <w:rFonts w:eastAsia="標楷體"/>
        </w:rPr>
        <w:t>本辦法未規定事項，悉依本校相關規定辦理。</w:t>
      </w:r>
    </w:p>
    <w:p w14:paraId="60DC848D" w14:textId="59B5F404" w:rsidR="00762A8D" w:rsidRPr="002C353D" w:rsidRDefault="00A82A9E" w:rsidP="00762A8D">
      <w:pPr>
        <w:ind w:left="1416" w:hangingChars="590" w:hanging="1416"/>
        <w:rPr>
          <w:rFonts w:eastAsia="標楷體"/>
        </w:rPr>
      </w:pPr>
      <w:r w:rsidRPr="002C353D">
        <w:rPr>
          <w:rFonts w:eastAsia="標楷體"/>
        </w:rPr>
        <w:t>Article 9</w:t>
      </w:r>
      <w:r w:rsidRPr="002C353D">
        <w:rPr>
          <w:rFonts w:eastAsia="標楷體"/>
        </w:rPr>
        <w:tab/>
        <w:t>Matters not addressed herein shall be subject to other relevant regulations of the University.</w:t>
      </w:r>
    </w:p>
    <w:p w14:paraId="39234BCA" w14:textId="77777777" w:rsidR="00A82A9E" w:rsidRPr="002C353D" w:rsidRDefault="00762A8D" w:rsidP="00762A8D">
      <w:pPr>
        <w:ind w:left="1416" w:hangingChars="590" w:hanging="1416"/>
        <w:rPr>
          <w:rFonts w:eastAsia="標楷體"/>
        </w:rPr>
      </w:pPr>
      <w:r w:rsidRPr="002C353D">
        <w:rPr>
          <w:rFonts w:eastAsia="標楷體"/>
        </w:rPr>
        <w:t>第十條</w:t>
      </w:r>
      <w:r w:rsidRPr="002C353D">
        <w:rPr>
          <w:rFonts w:eastAsia="標楷體"/>
        </w:rPr>
        <w:tab/>
      </w:r>
      <w:r w:rsidRPr="002C353D">
        <w:rPr>
          <w:rFonts w:eastAsia="標楷體"/>
        </w:rPr>
        <w:t>本辦法經校務會議通過後實施，修正時亦同。</w:t>
      </w:r>
    </w:p>
    <w:p w14:paraId="06D5F3DC" w14:textId="3FEA4854" w:rsidR="00762A8D" w:rsidRPr="002C353D" w:rsidRDefault="00A82A9E" w:rsidP="00762A8D">
      <w:pPr>
        <w:ind w:left="1416" w:hangingChars="590" w:hanging="1416"/>
        <w:rPr>
          <w:rFonts w:eastAsia="標楷體"/>
        </w:rPr>
      </w:pPr>
      <w:r w:rsidRPr="002C353D">
        <w:rPr>
          <w:rFonts w:eastAsia="標楷體"/>
        </w:rPr>
        <w:t>Article 10</w:t>
      </w:r>
      <w:r w:rsidRPr="002C353D">
        <w:rPr>
          <w:rFonts w:eastAsia="標楷體"/>
        </w:rPr>
        <w:tab/>
        <w:t>These Regulations and any amendments made hereto shall be implemented upon passage by the University Council.</w:t>
      </w:r>
    </w:p>
    <w:p w14:paraId="06AB7F8E" w14:textId="77777777" w:rsidR="00A91A12" w:rsidRPr="002C353D" w:rsidRDefault="00A91A12" w:rsidP="00762A8D">
      <w:pPr>
        <w:rPr>
          <w:rFonts w:eastAsia="標楷體"/>
        </w:rPr>
      </w:pPr>
    </w:p>
    <w:sectPr w:rsidR="00A91A12" w:rsidRPr="002C353D" w:rsidSect="0063130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467B" w14:textId="77777777" w:rsidR="003D7C5E" w:rsidRDefault="003D7C5E" w:rsidP="00A91A12">
      <w:r>
        <w:separator/>
      </w:r>
    </w:p>
  </w:endnote>
  <w:endnote w:type="continuationSeparator" w:id="0">
    <w:p w14:paraId="4C050EA5" w14:textId="77777777" w:rsidR="003D7C5E" w:rsidRDefault="003D7C5E" w:rsidP="00A9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C5F2" w14:textId="77777777" w:rsidR="00762A8D" w:rsidRDefault="00762A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FF0D" w14:textId="77777777" w:rsidR="00762A8D" w:rsidRDefault="00762A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5E22" w14:textId="77777777" w:rsidR="00762A8D" w:rsidRDefault="00762A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D8D3" w14:textId="77777777" w:rsidR="003D7C5E" w:rsidRDefault="003D7C5E" w:rsidP="00A91A12">
      <w:r>
        <w:separator/>
      </w:r>
    </w:p>
  </w:footnote>
  <w:footnote w:type="continuationSeparator" w:id="0">
    <w:p w14:paraId="64DE92D2" w14:textId="77777777" w:rsidR="003D7C5E" w:rsidRDefault="003D7C5E" w:rsidP="00A9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4045" w14:textId="77777777" w:rsidR="00762A8D" w:rsidRDefault="00762A8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9D4B" w14:textId="77777777" w:rsidR="00762A8D" w:rsidRDefault="00762A8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175D" w14:textId="77777777" w:rsidR="00762A8D" w:rsidRDefault="00762A8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B46552"/>
    <w:lvl w:ilvl="0">
      <w:start w:val="1"/>
      <w:numFmt w:val="bullet"/>
      <w:pStyle w:val="a"/>
      <w:lvlText w:val=""/>
      <w:lvlJc w:val="left"/>
      <w:pPr>
        <w:tabs>
          <w:tab w:val="num" w:pos="1353"/>
        </w:tabs>
        <w:ind w:leftChars="200" w:left="1353" w:hangingChars="200" w:hanging="360"/>
      </w:pPr>
      <w:rPr>
        <w:rFonts w:ascii="Wingdings" w:hAnsi="Wingdings" w:hint="default"/>
      </w:rPr>
    </w:lvl>
  </w:abstractNum>
  <w:abstractNum w:abstractNumId="1" w15:restartNumberingAfterBreak="0">
    <w:nsid w:val="01EB4EBC"/>
    <w:multiLevelType w:val="hybridMultilevel"/>
    <w:tmpl w:val="F5FEB416"/>
    <w:lvl w:ilvl="0" w:tplc="5CA81012">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 w15:restartNumberingAfterBreak="0">
    <w:nsid w:val="0AAB6FEB"/>
    <w:multiLevelType w:val="hybridMultilevel"/>
    <w:tmpl w:val="B498E260"/>
    <w:lvl w:ilvl="0" w:tplc="3A3207D0">
      <w:start w:val="109"/>
      <w:numFmt w:val="decimal"/>
      <w:lvlText w:val="%1"/>
      <w:lvlJc w:val="left"/>
      <w:pPr>
        <w:ind w:left="3789" w:hanging="351"/>
      </w:pPr>
      <w:rPr>
        <w:rFonts w:ascii="標楷體" w:eastAsia="標楷體" w:hAnsi="標楷體" w:cs="標楷體" w:hint="default"/>
        <w:b w:val="0"/>
        <w:bCs w:val="0"/>
        <w:i w:val="0"/>
        <w:iCs w:val="0"/>
        <w:spacing w:val="0"/>
        <w:w w:val="99"/>
        <w:sz w:val="20"/>
        <w:szCs w:val="20"/>
        <w:lang w:val="en-US" w:eastAsia="zh-TW" w:bidi="ar-SA"/>
      </w:rPr>
    </w:lvl>
    <w:lvl w:ilvl="1" w:tplc="FED608D8">
      <w:numFmt w:val="bullet"/>
      <w:lvlText w:val="•"/>
      <w:lvlJc w:val="left"/>
      <w:pPr>
        <w:ind w:left="4500" w:hanging="351"/>
      </w:pPr>
      <w:rPr>
        <w:rFonts w:hint="default"/>
        <w:lang w:val="en-US" w:eastAsia="zh-TW" w:bidi="ar-SA"/>
      </w:rPr>
    </w:lvl>
    <w:lvl w:ilvl="2" w:tplc="94064158">
      <w:numFmt w:val="bullet"/>
      <w:lvlText w:val="•"/>
      <w:lvlJc w:val="left"/>
      <w:pPr>
        <w:ind w:left="4840" w:hanging="351"/>
      </w:pPr>
      <w:rPr>
        <w:rFonts w:hint="default"/>
        <w:lang w:val="en-US" w:eastAsia="zh-TW" w:bidi="ar-SA"/>
      </w:rPr>
    </w:lvl>
    <w:lvl w:ilvl="3" w:tplc="3BF23154">
      <w:numFmt w:val="bullet"/>
      <w:lvlText w:val="•"/>
      <w:lvlJc w:val="left"/>
      <w:pPr>
        <w:ind w:left="4980" w:hanging="351"/>
      </w:pPr>
      <w:rPr>
        <w:rFonts w:hint="default"/>
        <w:lang w:val="en-US" w:eastAsia="zh-TW" w:bidi="ar-SA"/>
      </w:rPr>
    </w:lvl>
    <w:lvl w:ilvl="4" w:tplc="AC0AA5A0">
      <w:numFmt w:val="bullet"/>
      <w:lvlText w:val="•"/>
      <w:lvlJc w:val="left"/>
      <w:pPr>
        <w:ind w:left="5629" w:hanging="351"/>
      </w:pPr>
      <w:rPr>
        <w:rFonts w:hint="default"/>
        <w:lang w:val="en-US" w:eastAsia="zh-TW" w:bidi="ar-SA"/>
      </w:rPr>
    </w:lvl>
    <w:lvl w:ilvl="5" w:tplc="89782E92">
      <w:numFmt w:val="bullet"/>
      <w:lvlText w:val="•"/>
      <w:lvlJc w:val="left"/>
      <w:pPr>
        <w:ind w:left="6278" w:hanging="351"/>
      </w:pPr>
      <w:rPr>
        <w:rFonts w:hint="default"/>
        <w:lang w:val="en-US" w:eastAsia="zh-TW" w:bidi="ar-SA"/>
      </w:rPr>
    </w:lvl>
    <w:lvl w:ilvl="6" w:tplc="EBDA9E88">
      <w:numFmt w:val="bullet"/>
      <w:lvlText w:val="•"/>
      <w:lvlJc w:val="left"/>
      <w:pPr>
        <w:ind w:left="6928" w:hanging="351"/>
      </w:pPr>
      <w:rPr>
        <w:rFonts w:hint="default"/>
        <w:lang w:val="en-US" w:eastAsia="zh-TW" w:bidi="ar-SA"/>
      </w:rPr>
    </w:lvl>
    <w:lvl w:ilvl="7" w:tplc="657CB154">
      <w:numFmt w:val="bullet"/>
      <w:lvlText w:val="•"/>
      <w:lvlJc w:val="left"/>
      <w:pPr>
        <w:ind w:left="7577" w:hanging="351"/>
      </w:pPr>
      <w:rPr>
        <w:rFonts w:hint="default"/>
        <w:lang w:val="en-US" w:eastAsia="zh-TW" w:bidi="ar-SA"/>
      </w:rPr>
    </w:lvl>
    <w:lvl w:ilvl="8" w:tplc="97CCF3B2">
      <w:numFmt w:val="bullet"/>
      <w:lvlText w:val="•"/>
      <w:lvlJc w:val="left"/>
      <w:pPr>
        <w:ind w:left="8227" w:hanging="351"/>
      </w:pPr>
      <w:rPr>
        <w:rFonts w:hint="default"/>
        <w:lang w:val="en-US" w:eastAsia="zh-TW" w:bidi="ar-SA"/>
      </w:rPr>
    </w:lvl>
  </w:abstractNum>
  <w:abstractNum w:abstractNumId="3"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159361BC"/>
    <w:multiLevelType w:val="hybridMultilevel"/>
    <w:tmpl w:val="2E00FD3A"/>
    <w:lvl w:ilvl="0" w:tplc="04090017">
      <w:start w:val="3"/>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F4393"/>
    <w:multiLevelType w:val="hybridMultilevel"/>
    <w:tmpl w:val="7E202464"/>
    <w:lvl w:ilvl="0" w:tplc="6E3C8E8A">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435B0B"/>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3C4C80"/>
    <w:multiLevelType w:val="hybridMultilevel"/>
    <w:tmpl w:val="E1DA18FC"/>
    <w:lvl w:ilvl="0" w:tplc="ED2A2022">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6569D"/>
    <w:multiLevelType w:val="hybridMultilevel"/>
    <w:tmpl w:val="C2C2252C"/>
    <w:lvl w:ilvl="0" w:tplc="7BFAC8C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3E4F29"/>
    <w:multiLevelType w:val="hybridMultilevel"/>
    <w:tmpl w:val="E1226FDC"/>
    <w:lvl w:ilvl="0" w:tplc="D7403962">
      <w:start w:val="1"/>
      <w:numFmt w:val="ideographLegalTraditional"/>
      <w:lvlText w:val="%1、"/>
      <w:lvlJc w:val="left"/>
      <w:pPr>
        <w:ind w:left="1110" w:hanging="450"/>
      </w:pPr>
      <w:rPr>
        <w:rFonts w:ascii="標楷體" w:eastAsia="標楷體" w:hAnsi="標楷體" w:hint="default"/>
        <w:sz w:val="24"/>
        <w:szCs w:val="28"/>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15:restartNumberingAfterBreak="0">
    <w:nsid w:val="293765C5"/>
    <w:multiLevelType w:val="hybridMultilevel"/>
    <w:tmpl w:val="E96ED2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B103D1"/>
    <w:multiLevelType w:val="hybridMultilevel"/>
    <w:tmpl w:val="502AB9C4"/>
    <w:lvl w:ilvl="0" w:tplc="6FD4BA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0962558"/>
    <w:multiLevelType w:val="hybridMultilevel"/>
    <w:tmpl w:val="6CD4631C"/>
    <w:lvl w:ilvl="0" w:tplc="8B20DA9C">
      <w:start w:val="4"/>
      <w:numFmt w:val="taiwaneseCountingThousand"/>
      <w:lvlText w:val="【%1、"/>
      <w:lvlJc w:val="left"/>
      <w:pPr>
        <w:ind w:left="855" w:hanging="85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C7684D"/>
    <w:multiLevelType w:val="hybridMultilevel"/>
    <w:tmpl w:val="467E9B56"/>
    <w:lvl w:ilvl="0" w:tplc="04090017">
      <w:start w:val="4"/>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C2634"/>
    <w:multiLevelType w:val="hybridMultilevel"/>
    <w:tmpl w:val="B61AAE44"/>
    <w:lvl w:ilvl="0" w:tplc="06C4F60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C73732"/>
    <w:multiLevelType w:val="hybridMultilevel"/>
    <w:tmpl w:val="24AEA0C2"/>
    <w:lvl w:ilvl="0" w:tplc="5C84B2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460F63"/>
    <w:multiLevelType w:val="hybridMultilevel"/>
    <w:tmpl w:val="1C6E0BBE"/>
    <w:lvl w:ilvl="0" w:tplc="8954F784">
      <w:start w:val="1"/>
      <w:numFmt w:val="taiwaneseCountingThousand"/>
      <w:pStyle w:val="a0"/>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42F070F"/>
    <w:multiLevelType w:val="hybridMultilevel"/>
    <w:tmpl w:val="F094F476"/>
    <w:lvl w:ilvl="0" w:tplc="E386479E">
      <w:start w:val="1"/>
      <w:numFmt w:val="taiwaneseCountingThousand"/>
      <w:lvlText w:val="%1、"/>
      <w:lvlJc w:val="left"/>
      <w:pPr>
        <w:ind w:left="764"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9" w15:restartNumberingAfterBreak="0">
    <w:nsid w:val="44971583"/>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E4487E"/>
    <w:multiLevelType w:val="hybridMultilevel"/>
    <w:tmpl w:val="0E7883B0"/>
    <w:lvl w:ilvl="0" w:tplc="D75A12AA">
      <w:start w:val="1"/>
      <w:numFmt w:val="taiwaneseCountingThousand"/>
      <w:lvlText w:val="（%1）"/>
      <w:lvlJc w:val="left"/>
      <w:pPr>
        <w:ind w:left="1615" w:hanging="480"/>
      </w:pPr>
      <w:rPr>
        <w:rFonts w:ascii="標楷體" w:hAnsi="標楷體" w:hint="default"/>
        <w:lang w:val="en-U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82F00F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2" w15:restartNumberingAfterBreak="0">
    <w:nsid w:val="48DA149D"/>
    <w:multiLevelType w:val="hybridMultilevel"/>
    <w:tmpl w:val="0DCA6180"/>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23" w15:restartNumberingAfterBreak="0">
    <w:nsid w:val="4A26501D"/>
    <w:multiLevelType w:val="hybridMultilevel"/>
    <w:tmpl w:val="821CCA6C"/>
    <w:lvl w:ilvl="0" w:tplc="00F8771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7E6D5F"/>
    <w:multiLevelType w:val="hybridMultilevel"/>
    <w:tmpl w:val="4F945178"/>
    <w:lvl w:ilvl="0" w:tplc="024C87FA">
      <w:start w:val="105"/>
      <w:numFmt w:val="decimal"/>
      <w:lvlText w:val="%1"/>
      <w:lvlJc w:val="left"/>
      <w:pPr>
        <w:ind w:left="5390" w:hanging="351"/>
        <w:jc w:val="right"/>
      </w:pPr>
      <w:rPr>
        <w:rFonts w:ascii="標楷體" w:eastAsia="標楷體" w:hAnsi="標楷體" w:cs="標楷體" w:hint="default"/>
        <w:b w:val="0"/>
        <w:bCs w:val="0"/>
        <w:i w:val="0"/>
        <w:iCs w:val="0"/>
        <w:spacing w:val="0"/>
        <w:w w:val="99"/>
        <w:sz w:val="20"/>
        <w:szCs w:val="20"/>
        <w:lang w:val="en-US" w:eastAsia="zh-TW" w:bidi="ar-SA"/>
      </w:rPr>
    </w:lvl>
    <w:lvl w:ilvl="1" w:tplc="1F52CCB8">
      <w:numFmt w:val="bullet"/>
      <w:lvlText w:val="•"/>
      <w:lvlJc w:val="left"/>
      <w:pPr>
        <w:ind w:left="5812" w:hanging="351"/>
      </w:pPr>
      <w:rPr>
        <w:rFonts w:hint="default"/>
        <w:lang w:val="en-US" w:eastAsia="zh-TW" w:bidi="ar-SA"/>
      </w:rPr>
    </w:lvl>
    <w:lvl w:ilvl="2" w:tplc="45E0FF3A">
      <w:numFmt w:val="bullet"/>
      <w:lvlText w:val="•"/>
      <w:lvlJc w:val="left"/>
      <w:pPr>
        <w:ind w:left="6225" w:hanging="351"/>
      </w:pPr>
      <w:rPr>
        <w:rFonts w:hint="default"/>
        <w:lang w:val="en-US" w:eastAsia="zh-TW" w:bidi="ar-SA"/>
      </w:rPr>
    </w:lvl>
    <w:lvl w:ilvl="3" w:tplc="159437E2">
      <w:numFmt w:val="bullet"/>
      <w:lvlText w:val="•"/>
      <w:lvlJc w:val="left"/>
      <w:pPr>
        <w:ind w:left="6637" w:hanging="351"/>
      </w:pPr>
      <w:rPr>
        <w:rFonts w:hint="default"/>
        <w:lang w:val="en-US" w:eastAsia="zh-TW" w:bidi="ar-SA"/>
      </w:rPr>
    </w:lvl>
    <w:lvl w:ilvl="4" w:tplc="6024B7FC">
      <w:numFmt w:val="bullet"/>
      <w:lvlText w:val="•"/>
      <w:lvlJc w:val="left"/>
      <w:pPr>
        <w:ind w:left="7050" w:hanging="351"/>
      </w:pPr>
      <w:rPr>
        <w:rFonts w:hint="default"/>
        <w:lang w:val="en-US" w:eastAsia="zh-TW" w:bidi="ar-SA"/>
      </w:rPr>
    </w:lvl>
    <w:lvl w:ilvl="5" w:tplc="D9065F3C">
      <w:numFmt w:val="bullet"/>
      <w:lvlText w:val="•"/>
      <w:lvlJc w:val="left"/>
      <w:pPr>
        <w:ind w:left="7463" w:hanging="351"/>
      </w:pPr>
      <w:rPr>
        <w:rFonts w:hint="default"/>
        <w:lang w:val="en-US" w:eastAsia="zh-TW" w:bidi="ar-SA"/>
      </w:rPr>
    </w:lvl>
    <w:lvl w:ilvl="6" w:tplc="EACC19CE">
      <w:numFmt w:val="bullet"/>
      <w:lvlText w:val="•"/>
      <w:lvlJc w:val="left"/>
      <w:pPr>
        <w:ind w:left="7875" w:hanging="351"/>
      </w:pPr>
      <w:rPr>
        <w:rFonts w:hint="default"/>
        <w:lang w:val="en-US" w:eastAsia="zh-TW" w:bidi="ar-SA"/>
      </w:rPr>
    </w:lvl>
    <w:lvl w:ilvl="7" w:tplc="6630D0FE">
      <w:numFmt w:val="bullet"/>
      <w:lvlText w:val="•"/>
      <w:lvlJc w:val="left"/>
      <w:pPr>
        <w:ind w:left="8288" w:hanging="351"/>
      </w:pPr>
      <w:rPr>
        <w:rFonts w:hint="default"/>
        <w:lang w:val="en-US" w:eastAsia="zh-TW" w:bidi="ar-SA"/>
      </w:rPr>
    </w:lvl>
    <w:lvl w:ilvl="8" w:tplc="30E046E2">
      <w:numFmt w:val="bullet"/>
      <w:lvlText w:val="•"/>
      <w:lvlJc w:val="left"/>
      <w:pPr>
        <w:ind w:left="8701" w:hanging="351"/>
      </w:pPr>
      <w:rPr>
        <w:rFonts w:hint="default"/>
        <w:lang w:val="en-US" w:eastAsia="zh-TW" w:bidi="ar-SA"/>
      </w:rPr>
    </w:lvl>
  </w:abstractNum>
  <w:abstractNum w:abstractNumId="25" w15:restartNumberingAfterBreak="0">
    <w:nsid w:val="4EDE608C"/>
    <w:multiLevelType w:val="hybridMultilevel"/>
    <w:tmpl w:val="EA705D24"/>
    <w:lvl w:ilvl="0" w:tplc="04090015">
      <w:start w:val="1"/>
      <w:numFmt w:val="taiwaneseCountingThousand"/>
      <w:lvlText w:val="%1、"/>
      <w:lvlJc w:val="left"/>
      <w:pPr>
        <w:ind w:left="2279" w:hanging="720"/>
      </w:pPr>
      <w:rPr>
        <w:rFonts w:hint="eastAsia"/>
        <w:lang w:val="en-US"/>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6" w15:restartNumberingAfterBreak="0">
    <w:nsid w:val="4F8974C6"/>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C7E57"/>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FA14C2"/>
    <w:multiLevelType w:val="hybridMultilevel"/>
    <w:tmpl w:val="A6F46BC4"/>
    <w:lvl w:ilvl="0" w:tplc="416662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37D2DB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0" w15:restartNumberingAfterBreak="0">
    <w:nsid w:val="53B57E2D"/>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AFF1F35"/>
    <w:multiLevelType w:val="hybridMultilevel"/>
    <w:tmpl w:val="5A200372"/>
    <w:lvl w:ilvl="0" w:tplc="A5A0718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B4C42"/>
    <w:multiLevelType w:val="hybridMultilevel"/>
    <w:tmpl w:val="083C25D4"/>
    <w:lvl w:ilvl="0" w:tplc="7D2C5C9C">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6DD6A20"/>
    <w:multiLevelType w:val="hybridMultilevel"/>
    <w:tmpl w:val="C444D96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7E5BB5"/>
    <w:multiLevelType w:val="multilevel"/>
    <w:tmpl w:val="37BA234A"/>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color w:val="auto"/>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6DF34F25"/>
    <w:multiLevelType w:val="hybridMultilevel"/>
    <w:tmpl w:val="A4C0C414"/>
    <w:lvl w:ilvl="0" w:tplc="BBCE6244">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6" w15:restartNumberingAfterBreak="0">
    <w:nsid w:val="6F5C74F4"/>
    <w:multiLevelType w:val="hybridMultilevel"/>
    <w:tmpl w:val="8C867998"/>
    <w:lvl w:ilvl="0" w:tplc="2BB2969C">
      <w:start w:val="1"/>
      <w:numFmt w:val="taiwaneseCountingThousand"/>
      <w:lvlText w:val="(%1)"/>
      <w:lvlJc w:val="left"/>
      <w:pPr>
        <w:ind w:left="1473" w:hanging="480"/>
      </w:pPr>
      <w:rPr>
        <w:rFonts w:ascii="Times New Roman" w:eastAsia="標楷體" w:hAnsi="Times New Roman" w:cs="Times New Roman"/>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37" w15:restartNumberingAfterBreak="0">
    <w:nsid w:val="7002507B"/>
    <w:multiLevelType w:val="hybridMultilevel"/>
    <w:tmpl w:val="00B44008"/>
    <w:lvl w:ilvl="0" w:tplc="C30ADA7E">
      <w:start w:val="1"/>
      <w:numFmt w:val="taiwaneseCountingThousand"/>
      <w:lvlText w:val="%1、"/>
      <w:lvlJc w:val="left"/>
      <w:pPr>
        <w:ind w:left="456" w:hanging="456"/>
      </w:pPr>
      <w:rPr>
        <w:rFonts w:hint="default"/>
      </w:rPr>
    </w:lvl>
    <w:lvl w:ilvl="1" w:tplc="E45C4658">
      <w:start w:val="1"/>
      <w:numFmt w:val="taiwaneseCountingThousand"/>
      <w:lvlText w:val="（%2）"/>
      <w:lvlJc w:val="left"/>
      <w:pPr>
        <w:ind w:left="1200" w:hanging="720"/>
      </w:pPr>
      <w:rPr>
        <w:rFonts w:hint="default"/>
      </w:rPr>
    </w:lvl>
    <w:lvl w:ilvl="2" w:tplc="C6FEA7E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5A145C"/>
    <w:multiLevelType w:val="hybridMultilevel"/>
    <w:tmpl w:val="6F6C0B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316DCC"/>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B1B7F7F"/>
    <w:multiLevelType w:val="hybridMultilevel"/>
    <w:tmpl w:val="020A7608"/>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num w:numId="1">
    <w:abstractNumId w:val="6"/>
  </w:num>
  <w:num w:numId="2">
    <w:abstractNumId w:val="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4"/>
  </w:num>
  <w:num w:numId="8">
    <w:abstractNumId w:val="18"/>
  </w:num>
  <w:num w:numId="9">
    <w:abstractNumId w:val="35"/>
  </w:num>
  <w:num w:numId="10">
    <w:abstractNumId w:val="13"/>
  </w:num>
  <w:num w:numId="11">
    <w:abstractNumId w:val="1"/>
  </w:num>
  <w:num w:numId="12">
    <w:abstractNumId w:val="29"/>
  </w:num>
  <w:num w:numId="13">
    <w:abstractNumId w:val="39"/>
  </w:num>
  <w:num w:numId="14">
    <w:abstractNumId w:val="23"/>
  </w:num>
  <w:num w:numId="15">
    <w:abstractNumId w:val="37"/>
  </w:num>
  <w:num w:numId="16">
    <w:abstractNumId w:val="19"/>
  </w:num>
  <w:num w:numId="17">
    <w:abstractNumId w:val="27"/>
  </w:num>
  <w:num w:numId="18">
    <w:abstractNumId w:val="26"/>
  </w:num>
  <w:num w:numId="19">
    <w:abstractNumId w:val="30"/>
  </w:num>
  <w:num w:numId="20">
    <w:abstractNumId w:val="7"/>
  </w:num>
  <w:num w:numId="21">
    <w:abstractNumId w:val="25"/>
  </w:num>
  <w:num w:numId="22">
    <w:abstractNumId w:val="10"/>
  </w:num>
  <w:num w:numId="23">
    <w:abstractNumId w:val="22"/>
  </w:num>
  <w:num w:numId="24">
    <w:abstractNumId w:val="32"/>
  </w:num>
  <w:num w:numId="25">
    <w:abstractNumId w:val="34"/>
  </w:num>
  <w:num w:numId="26">
    <w:abstractNumId w:val="2"/>
  </w:num>
  <w:num w:numId="27">
    <w:abstractNumId w:val="24"/>
  </w:num>
  <w:num w:numId="28">
    <w:abstractNumId w:val="40"/>
  </w:num>
  <w:num w:numId="29">
    <w:abstractNumId w:val="11"/>
  </w:num>
  <w:num w:numId="30">
    <w:abstractNumId w:val="5"/>
  </w:num>
  <w:num w:numId="31">
    <w:abstractNumId w:val="14"/>
  </w:num>
  <w:num w:numId="32">
    <w:abstractNumId w:val="15"/>
  </w:num>
  <w:num w:numId="33">
    <w:abstractNumId w:val="8"/>
  </w:num>
  <w:num w:numId="34">
    <w:abstractNumId w:val="38"/>
  </w:num>
  <w:num w:numId="35">
    <w:abstractNumId w:val="16"/>
  </w:num>
  <w:num w:numId="36">
    <w:abstractNumId w:val="31"/>
  </w:num>
  <w:num w:numId="37">
    <w:abstractNumId w:val="9"/>
  </w:num>
  <w:num w:numId="38">
    <w:abstractNumId w:val="12"/>
  </w:num>
  <w:num w:numId="39">
    <w:abstractNumId w:val="20"/>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12"/>
    <w:rsid w:val="00132088"/>
    <w:rsid w:val="001D6181"/>
    <w:rsid w:val="002C353D"/>
    <w:rsid w:val="003D7C5E"/>
    <w:rsid w:val="00631309"/>
    <w:rsid w:val="00752A5C"/>
    <w:rsid w:val="00762A8D"/>
    <w:rsid w:val="008D2C61"/>
    <w:rsid w:val="00A82A9E"/>
    <w:rsid w:val="00A91A12"/>
    <w:rsid w:val="00B12006"/>
    <w:rsid w:val="00B22A76"/>
    <w:rsid w:val="00D7096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565A"/>
  <w15:chartTrackingRefBased/>
  <w15:docId w15:val="{46BDA9D6-386B-461F-9288-F2F02CFD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91A12"/>
    <w:pPr>
      <w:widowControl w:val="0"/>
    </w:pPr>
    <w:rPr>
      <w:rFonts w:ascii="Times New Roman" w:eastAsia="新細明體" w:hAnsi="Times New Roman" w:cs="Times New Roman"/>
      <w:szCs w:val="24"/>
    </w:rPr>
  </w:style>
  <w:style w:type="paragraph" w:styleId="10">
    <w:name w:val="heading 1"/>
    <w:aliases w:val="格子內,縮四二 字元 字元 字元 字元 字元"/>
    <w:basedOn w:val="a1"/>
    <w:next w:val="a1"/>
    <w:link w:val="11"/>
    <w:uiPriority w:val="1"/>
    <w:qFormat/>
    <w:rsid w:val="00A91A12"/>
    <w:pPr>
      <w:keepNext/>
      <w:spacing w:before="180" w:after="180" w:line="720" w:lineRule="auto"/>
      <w:outlineLvl w:val="0"/>
    </w:pPr>
    <w:rPr>
      <w:rFonts w:ascii="Cambria" w:hAnsi="Cambria"/>
      <w:b/>
      <w:bCs/>
      <w:kern w:val="52"/>
      <w:sz w:val="52"/>
      <w:szCs w:val="52"/>
    </w:rPr>
  </w:style>
  <w:style w:type="paragraph" w:styleId="2">
    <w:name w:val="heading 2"/>
    <w:basedOn w:val="a1"/>
    <w:next w:val="a1"/>
    <w:link w:val="20"/>
    <w:unhideWhenUsed/>
    <w:qFormat/>
    <w:rsid w:val="00A91A1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nhideWhenUsed/>
    <w:qFormat/>
    <w:rsid w:val="00A91A12"/>
    <w:pPr>
      <w:keepNext/>
      <w:spacing w:line="720" w:lineRule="auto"/>
      <w:outlineLvl w:val="2"/>
    </w:pPr>
    <w:rPr>
      <w:rFonts w:ascii="Cambria" w:hAnsi="Cambria"/>
      <w:b/>
      <w:bCs/>
      <w:sz w:val="36"/>
      <w:szCs w:val="36"/>
    </w:rPr>
  </w:style>
  <w:style w:type="paragraph" w:styleId="4">
    <w:name w:val="heading 4"/>
    <w:basedOn w:val="a1"/>
    <w:next w:val="a1"/>
    <w:link w:val="40"/>
    <w:qFormat/>
    <w:rsid w:val="00A91A12"/>
    <w:pPr>
      <w:keepNext/>
      <w:spacing w:line="720" w:lineRule="auto"/>
      <w:outlineLvl w:val="3"/>
    </w:pPr>
    <w:rPr>
      <w:rFonts w:ascii="Arial" w:hAnsi="Arial"/>
      <w:sz w:val="36"/>
      <w:szCs w:val="36"/>
    </w:rPr>
  </w:style>
  <w:style w:type="paragraph" w:styleId="5">
    <w:name w:val="heading 5"/>
    <w:basedOn w:val="a2"/>
    <w:next w:val="a1"/>
    <w:link w:val="50"/>
    <w:uiPriority w:val="9"/>
    <w:unhideWhenUsed/>
    <w:qFormat/>
    <w:rsid w:val="00A91A12"/>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1"/>
    <w:next w:val="a1"/>
    <w:link w:val="60"/>
    <w:uiPriority w:val="9"/>
    <w:unhideWhenUsed/>
    <w:qFormat/>
    <w:rsid w:val="00A91A12"/>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unhideWhenUsed/>
    <w:qFormat/>
    <w:rsid w:val="00A91A12"/>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
    <w:basedOn w:val="a1"/>
    <w:link w:val="a7"/>
    <w:uiPriority w:val="34"/>
    <w:qFormat/>
    <w:rsid w:val="00A91A12"/>
    <w:pPr>
      <w:ind w:leftChars="200" w:left="480"/>
    </w:pPr>
  </w:style>
  <w:style w:type="character" w:customStyle="1" w:styleId="a7">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6"/>
    <w:uiPriority w:val="34"/>
    <w:qFormat/>
    <w:locked/>
    <w:rsid w:val="00A91A12"/>
    <w:rPr>
      <w:rFonts w:ascii="Times New Roman" w:eastAsia="新細明體" w:hAnsi="Times New Roman" w:cs="Times New Roman"/>
      <w:szCs w:val="24"/>
    </w:rPr>
  </w:style>
  <w:style w:type="paragraph" w:styleId="HTML">
    <w:name w:val="HTML Preformatted"/>
    <w:basedOn w:val="a1"/>
    <w:link w:val="HTML0"/>
    <w:uiPriority w:val="99"/>
    <w:rsid w:val="00A91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A91A12"/>
    <w:rPr>
      <w:rFonts w:ascii="細明體" w:eastAsia="細明體" w:hAnsi="Courier New" w:cs="Courier New"/>
      <w:kern w:val="0"/>
      <w:sz w:val="20"/>
      <w:szCs w:val="20"/>
    </w:rPr>
  </w:style>
  <w:style w:type="character" w:customStyle="1" w:styleId="11">
    <w:name w:val="標題 1 字元"/>
    <w:aliases w:val="格子內 字元,縮四二 字元 字元 字元 字元 字元 字元"/>
    <w:basedOn w:val="a3"/>
    <w:link w:val="10"/>
    <w:uiPriority w:val="1"/>
    <w:rsid w:val="00A91A12"/>
    <w:rPr>
      <w:rFonts w:ascii="Cambria" w:eastAsia="新細明體" w:hAnsi="Cambria" w:cs="Times New Roman"/>
      <w:b/>
      <w:bCs/>
      <w:kern w:val="52"/>
      <w:sz w:val="52"/>
      <w:szCs w:val="52"/>
    </w:rPr>
  </w:style>
  <w:style w:type="character" w:customStyle="1" w:styleId="20">
    <w:name w:val="標題 2 字元"/>
    <w:basedOn w:val="a3"/>
    <w:link w:val="2"/>
    <w:rsid w:val="00A91A12"/>
    <w:rPr>
      <w:rFonts w:asciiTheme="majorHAnsi" w:eastAsiaTheme="majorEastAsia" w:hAnsiTheme="majorHAnsi" w:cstheme="majorBidi"/>
      <w:b/>
      <w:bCs/>
      <w:sz w:val="48"/>
      <w:szCs w:val="48"/>
    </w:rPr>
  </w:style>
  <w:style w:type="character" w:customStyle="1" w:styleId="30">
    <w:name w:val="標題 3 字元"/>
    <w:basedOn w:val="a3"/>
    <w:link w:val="3"/>
    <w:rsid w:val="00A91A12"/>
    <w:rPr>
      <w:rFonts w:ascii="Cambria" w:eastAsia="新細明體" w:hAnsi="Cambria" w:cs="Times New Roman"/>
      <w:b/>
      <w:bCs/>
      <w:sz w:val="36"/>
      <w:szCs w:val="36"/>
    </w:rPr>
  </w:style>
  <w:style w:type="character" w:customStyle="1" w:styleId="40">
    <w:name w:val="標題 4 字元"/>
    <w:basedOn w:val="a3"/>
    <w:link w:val="4"/>
    <w:rsid w:val="00A91A12"/>
    <w:rPr>
      <w:rFonts w:ascii="Arial" w:eastAsia="新細明體" w:hAnsi="Arial" w:cs="Times New Roman"/>
      <w:sz w:val="36"/>
      <w:szCs w:val="36"/>
    </w:rPr>
  </w:style>
  <w:style w:type="character" w:customStyle="1" w:styleId="50">
    <w:name w:val="標題 5 字元"/>
    <w:basedOn w:val="a3"/>
    <w:link w:val="5"/>
    <w:uiPriority w:val="9"/>
    <w:rsid w:val="00A91A12"/>
    <w:rPr>
      <w:rFonts w:ascii="Times New Roman" w:eastAsia="標楷體" w:hAnsi="Times New Roman" w:cs="Times New Roman"/>
      <w:sz w:val="28"/>
      <w:szCs w:val="20"/>
      <w:lang w:val="x-none" w:eastAsia="x-none"/>
    </w:rPr>
  </w:style>
  <w:style w:type="character" w:customStyle="1" w:styleId="60">
    <w:name w:val="標題 6 字元"/>
    <w:basedOn w:val="a3"/>
    <w:link w:val="6"/>
    <w:uiPriority w:val="9"/>
    <w:rsid w:val="00A91A12"/>
    <w:rPr>
      <w:rFonts w:asciiTheme="majorHAnsi" w:eastAsiaTheme="majorEastAsia" w:hAnsiTheme="majorHAnsi" w:cstheme="majorBidi"/>
      <w:sz w:val="36"/>
      <w:szCs w:val="36"/>
    </w:rPr>
  </w:style>
  <w:style w:type="character" w:customStyle="1" w:styleId="70">
    <w:name w:val="標題 7 字元"/>
    <w:basedOn w:val="a3"/>
    <w:link w:val="7"/>
    <w:uiPriority w:val="9"/>
    <w:rsid w:val="00A91A12"/>
    <w:rPr>
      <w:rFonts w:asciiTheme="majorHAnsi" w:eastAsiaTheme="majorEastAsia" w:hAnsiTheme="majorHAnsi" w:cstheme="majorBidi"/>
      <w:b/>
      <w:bCs/>
      <w:sz w:val="36"/>
      <w:szCs w:val="36"/>
    </w:rPr>
  </w:style>
  <w:style w:type="paragraph" w:styleId="a8">
    <w:name w:val="footer"/>
    <w:basedOn w:val="a1"/>
    <w:link w:val="a9"/>
    <w:uiPriority w:val="99"/>
    <w:rsid w:val="00A91A12"/>
    <w:pPr>
      <w:tabs>
        <w:tab w:val="center" w:pos="4153"/>
        <w:tab w:val="right" w:pos="8306"/>
      </w:tabs>
      <w:snapToGrid w:val="0"/>
    </w:pPr>
    <w:rPr>
      <w:sz w:val="20"/>
      <w:szCs w:val="20"/>
    </w:rPr>
  </w:style>
  <w:style w:type="character" w:customStyle="1" w:styleId="a9">
    <w:name w:val="頁尾 字元"/>
    <w:basedOn w:val="a3"/>
    <w:link w:val="a8"/>
    <w:uiPriority w:val="99"/>
    <w:rsid w:val="00A91A12"/>
    <w:rPr>
      <w:rFonts w:ascii="Times New Roman" w:eastAsia="新細明體" w:hAnsi="Times New Roman" w:cs="Times New Roman"/>
      <w:sz w:val="20"/>
      <w:szCs w:val="20"/>
    </w:rPr>
  </w:style>
  <w:style w:type="character" w:styleId="aa">
    <w:name w:val="page number"/>
    <w:basedOn w:val="a3"/>
    <w:uiPriority w:val="99"/>
    <w:rsid w:val="00A91A12"/>
  </w:style>
  <w:style w:type="paragraph" w:styleId="ab">
    <w:name w:val="header"/>
    <w:basedOn w:val="a1"/>
    <w:link w:val="ac"/>
    <w:unhideWhenUsed/>
    <w:rsid w:val="00A91A12"/>
    <w:pPr>
      <w:tabs>
        <w:tab w:val="center" w:pos="4153"/>
        <w:tab w:val="right" w:pos="8306"/>
      </w:tabs>
      <w:snapToGrid w:val="0"/>
    </w:pPr>
    <w:rPr>
      <w:sz w:val="20"/>
      <w:szCs w:val="20"/>
    </w:rPr>
  </w:style>
  <w:style w:type="character" w:customStyle="1" w:styleId="ac">
    <w:name w:val="頁首 字元"/>
    <w:basedOn w:val="a3"/>
    <w:link w:val="ab"/>
    <w:rsid w:val="00A91A12"/>
    <w:rPr>
      <w:rFonts w:ascii="Times New Roman" w:eastAsia="新細明體" w:hAnsi="Times New Roman" w:cs="Times New Roman"/>
      <w:sz w:val="20"/>
      <w:szCs w:val="20"/>
    </w:rPr>
  </w:style>
  <w:style w:type="paragraph" w:styleId="ad">
    <w:name w:val="Balloon Text"/>
    <w:basedOn w:val="a1"/>
    <w:link w:val="ae"/>
    <w:unhideWhenUsed/>
    <w:rsid w:val="00A91A12"/>
    <w:rPr>
      <w:rFonts w:asciiTheme="majorHAnsi" w:eastAsiaTheme="majorEastAsia" w:hAnsiTheme="majorHAnsi" w:cstheme="majorBidi"/>
      <w:sz w:val="18"/>
      <w:szCs w:val="18"/>
    </w:rPr>
  </w:style>
  <w:style w:type="character" w:customStyle="1" w:styleId="ae">
    <w:name w:val="註解方塊文字 字元"/>
    <w:basedOn w:val="a3"/>
    <w:link w:val="ad"/>
    <w:rsid w:val="00A91A12"/>
    <w:rPr>
      <w:rFonts w:asciiTheme="majorHAnsi" w:eastAsiaTheme="majorEastAsia" w:hAnsiTheme="majorHAnsi" w:cstheme="majorBidi"/>
      <w:sz w:val="18"/>
      <w:szCs w:val="18"/>
    </w:rPr>
  </w:style>
  <w:style w:type="paragraph" w:styleId="af">
    <w:name w:val="Body Text Indent"/>
    <w:basedOn w:val="a1"/>
    <w:link w:val="af0"/>
    <w:rsid w:val="00A91A12"/>
    <w:pPr>
      <w:ind w:left="851" w:hanging="851"/>
    </w:pPr>
    <w:rPr>
      <w:rFonts w:ascii="標楷體" w:eastAsia="標楷體"/>
      <w:sz w:val="32"/>
      <w:szCs w:val="20"/>
    </w:rPr>
  </w:style>
  <w:style w:type="character" w:customStyle="1" w:styleId="af0">
    <w:name w:val="本文縮排 字元"/>
    <w:basedOn w:val="a3"/>
    <w:link w:val="af"/>
    <w:rsid w:val="00A91A12"/>
    <w:rPr>
      <w:rFonts w:ascii="標楷體" w:eastAsia="標楷體" w:hAnsi="Times New Roman" w:cs="Times New Roman"/>
      <w:sz w:val="32"/>
      <w:szCs w:val="20"/>
    </w:rPr>
  </w:style>
  <w:style w:type="character" w:styleId="af1">
    <w:name w:val="Hyperlink"/>
    <w:uiPriority w:val="99"/>
    <w:rsid w:val="00A91A12"/>
    <w:rPr>
      <w:color w:val="0000FF"/>
      <w:u w:val="single"/>
    </w:rPr>
  </w:style>
  <w:style w:type="paragraph" w:styleId="af2">
    <w:name w:val="Body Text"/>
    <w:basedOn w:val="a1"/>
    <w:link w:val="af3"/>
    <w:qFormat/>
    <w:rsid w:val="00A91A12"/>
    <w:pPr>
      <w:snapToGrid w:val="0"/>
      <w:spacing w:line="360" w:lineRule="auto"/>
    </w:pPr>
    <w:rPr>
      <w:rFonts w:eastAsia="標楷體"/>
      <w:sz w:val="28"/>
      <w:szCs w:val="20"/>
    </w:rPr>
  </w:style>
  <w:style w:type="character" w:customStyle="1" w:styleId="af3">
    <w:name w:val="本文 字元"/>
    <w:basedOn w:val="a3"/>
    <w:link w:val="af2"/>
    <w:rsid w:val="00A91A12"/>
    <w:rPr>
      <w:rFonts w:ascii="Times New Roman" w:eastAsia="標楷體" w:hAnsi="Times New Roman" w:cs="Times New Roman"/>
      <w:sz w:val="28"/>
      <w:szCs w:val="20"/>
    </w:rPr>
  </w:style>
  <w:style w:type="paragraph" w:styleId="21">
    <w:name w:val="Body Text Indent 2"/>
    <w:basedOn w:val="a1"/>
    <w:link w:val="22"/>
    <w:rsid w:val="00A91A12"/>
    <w:pPr>
      <w:ind w:left="1701" w:hanging="1701"/>
      <w:jc w:val="both"/>
    </w:pPr>
    <w:rPr>
      <w:rFonts w:eastAsia="標楷體"/>
      <w:szCs w:val="20"/>
    </w:rPr>
  </w:style>
  <w:style w:type="character" w:customStyle="1" w:styleId="22">
    <w:name w:val="本文縮排 2 字元"/>
    <w:basedOn w:val="a3"/>
    <w:link w:val="21"/>
    <w:rsid w:val="00A91A12"/>
    <w:rPr>
      <w:rFonts w:ascii="Times New Roman" w:eastAsia="標楷體" w:hAnsi="Times New Roman" w:cs="Times New Roman"/>
      <w:szCs w:val="20"/>
    </w:rPr>
  </w:style>
  <w:style w:type="paragraph" w:styleId="31">
    <w:name w:val="Body Text Indent 3"/>
    <w:basedOn w:val="a1"/>
    <w:link w:val="32"/>
    <w:rsid w:val="00A91A12"/>
    <w:pPr>
      <w:adjustRightInd w:val="0"/>
      <w:snapToGrid w:val="0"/>
      <w:ind w:left="1644" w:hanging="1644"/>
      <w:jc w:val="both"/>
    </w:pPr>
    <w:rPr>
      <w:rFonts w:ascii="標楷體" w:eastAsia="標楷體" w:hAnsi="標楷體"/>
      <w:szCs w:val="20"/>
    </w:rPr>
  </w:style>
  <w:style w:type="character" w:customStyle="1" w:styleId="32">
    <w:name w:val="本文縮排 3 字元"/>
    <w:basedOn w:val="a3"/>
    <w:link w:val="31"/>
    <w:rsid w:val="00A91A12"/>
    <w:rPr>
      <w:rFonts w:ascii="標楷體" w:eastAsia="標楷體" w:hAnsi="標楷體" w:cs="Times New Roman"/>
      <w:szCs w:val="20"/>
    </w:rPr>
  </w:style>
  <w:style w:type="paragraph" w:styleId="23">
    <w:name w:val="Body Text 2"/>
    <w:basedOn w:val="a1"/>
    <w:link w:val="24"/>
    <w:uiPriority w:val="99"/>
    <w:rsid w:val="00A91A12"/>
    <w:pPr>
      <w:jc w:val="both"/>
    </w:pPr>
    <w:rPr>
      <w:rFonts w:eastAsia="標楷體"/>
      <w:color w:val="FFFFFF"/>
      <w:szCs w:val="20"/>
    </w:rPr>
  </w:style>
  <w:style w:type="character" w:customStyle="1" w:styleId="24">
    <w:name w:val="本文 2 字元"/>
    <w:basedOn w:val="a3"/>
    <w:link w:val="23"/>
    <w:uiPriority w:val="99"/>
    <w:rsid w:val="00A91A12"/>
    <w:rPr>
      <w:rFonts w:ascii="Times New Roman" w:eastAsia="標楷體" w:hAnsi="Times New Roman" w:cs="Times New Roman"/>
      <w:color w:val="FFFFFF"/>
      <w:szCs w:val="20"/>
    </w:rPr>
  </w:style>
  <w:style w:type="paragraph" w:styleId="af4">
    <w:name w:val="Block Text"/>
    <w:basedOn w:val="a1"/>
    <w:rsid w:val="00A91A12"/>
    <w:pPr>
      <w:framePr w:hSpace="180" w:wrap="around" w:vAnchor="text" w:hAnchor="text" w:x="180" w:y="1"/>
      <w:ind w:left="1241" w:right="113"/>
    </w:pPr>
    <w:rPr>
      <w:rFonts w:eastAsia="標楷體"/>
      <w:sz w:val="28"/>
      <w:szCs w:val="20"/>
    </w:rPr>
  </w:style>
  <w:style w:type="paragraph" w:styleId="a2">
    <w:name w:val="Plain Text"/>
    <w:aliases w:val="一般文字 字元, 字元 字元 字元,字元 字元 字元, 字元 字元,字元 字元"/>
    <w:basedOn w:val="a1"/>
    <w:link w:val="af5"/>
    <w:rsid w:val="00A91A12"/>
    <w:rPr>
      <w:rFonts w:ascii="細明體" w:eastAsia="細明體" w:hAnsi="Courier New"/>
      <w:szCs w:val="20"/>
    </w:rPr>
  </w:style>
  <w:style w:type="character" w:customStyle="1" w:styleId="af5">
    <w:name w:val="純文字 字元"/>
    <w:aliases w:val="一般文字 字元 字元1, 字元 字元 字元 字元,字元 字元 字元 字元, 字元 字元 字元2,字元 字元 字元2"/>
    <w:basedOn w:val="a3"/>
    <w:link w:val="a2"/>
    <w:rsid w:val="00A91A12"/>
    <w:rPr>
      <w:rFonts w:ascii="細明體" w:eastAsia="細明體" w:hAnsi="Courier New" w:cs="Times New Roman"/>
      <w:szCs w:val="20"/>
    </w:rPr>
  </w:style>
  <w:style w:type="paragraph" w:customStyle="1" w:styleId="12">
    <w:name w:val="純文字1"/>
    <w:basedOn w:val="a1"/>
    <w:rsid w:val="00A91A12"/>
    <w:pPr>
      <w:autoSpaceDE w:val="0"/>
      <w:autoSpaceDN w:val="0"/>
      <w:adjustRightInd w:val="0"/>
      <w:textAlignment w:val="baseline"/>
    </w:pPr>
    <w:rPr>
      <w:rFonts w:ascii="細明體" w:eastAsia="細明體"/>
      <w:szCs w:val="20"/>
    </w:rPr>
  </w:style>
  <w:style w:type="paragraph" w:styleId="Web">
    <w:name w:val="Normal (Web)"/>
    <w:basedOn w:val="a1"/>
    <w:link w:val="Web0"/>
    <w:uiPriority w:val="99"/>
    <w:rsid w:val="00A91A12"/>
    <w:pPr>
      <w:widowControl/>
      <w:spacing w:before="100" w:after="100"/>
    </w:pPr>
    <w:rPr>
      <w:rFonts w:ascii="新細明體"/>
      <w:kern w:val="0"/>
      <w:szCs w:val="20"/>
    </w:rPr>
  </w:style>
  <w:style w:type="character" w:customStyle="1" w:styleId="Web0">
    <w:name w:val="內文 (Web) 字元"/>
    <w:link w:val="Web"/>
    <w:uiPriority w:val="99"/>
    <w:rsid w:val="00A91A12"/>
    <w:rPr>
      <w:rFonts w:ascii="新細明體" w:eastAsia="新細明體" w:hAnsi="Times New Roman" w:cs="Times New Roman"/>
      <w:kern w:val="0"/>
      <w:szCs w:val="20"/>
    </w:rPr>
  </w:style>
  <w:style w:type="paragraph" w:styleId="af6">
    <w:name w:val="annotation text"/>
    <w:basedOn w:val="a1"/>
    <w:link w:val="af7"/>
    <w:uiPriority w:val="99"/>
    <w:rsid w:val="00A91A12"/>
    <w:rPr>
      <w:szCs w:val="20"/>
    </w:rPr>
  </w:style>
  <w:style w:type="character" w:customStyle="1" w:styleId="af7">
    <w:name w:val="註解文字 字元"/>
    <w:basedOn w:val="a3"/>
    <w:link w:val="af6"/>
    <w:uiPriority w:val="99"/>
    <w:rsid w:val="00A91A12"/>
    <w:rPr>
      <w:rFonts w:ascii="Times New Roman" w:eastAsia="新細明體" w:hAnsi="Times New Roman" w:cs="Times New Roman"/>
      <w:szCs w:val="20"/>
    </w:rPr>
  </w:style>
  <w:style w:type="character" w:styleId="af8">
    <w:name w:val="annotation reference"/>
    <w:uiPriority w:val="99"/>
    <w:rsid w:val="00A91A12"/>
    <w:rPr>
      <w:sz w:val="18"/>
      <w:szCs w:val="18"/>
    </w:rPr>
  </w:style>
  <w:style w:type="paragraph" w:styleId="af9">
    <w:name w:val="annotation subject"/>
    <w:basedOn w:val="af6"/>
    <w:next w:val="af6"/>
    <w:link w:val="afa"/>
    <w:uiPriority w:val="99"/>
    <w:rsid w:val="00A91A12"/>
    <w:rPr>
      <w:b/>
      <w:bCs/>
    </w:rPr>
  </w:style>
  <w:style w:type="character" w:customStyle="1" w:styleId="afa">
    <w:name w:val="註解主旨 字元"/>
    <w:basedOn w:val="af7"/>
    <w:link w:val="af9"/>
    <w:uiPriority w:val="99"/>
    <w:rsid w:val="00A91A12"/>
    <w:rPr>
      <w:rFonts w:ascii="Times New Roman" w:eastAsia="新細明體" w:hAnsi="Times New Roman" w:cs="Times New Roman"/>
      <w:b/>
      <w:bCs/>
      <w:szCs w:val="20"/>
    </w:rPr>
  </w:style>
  <w:style w:type="paragraph" w:customStyle="1" w:styleId="afb">
    <w:name w:val="...."/>
    <w:basedOn w:val="a1"/>
    <w:next w:val="a1"/>
    <w:rsid w:val="00A91A12"/>
    <w:pPr>
      <w:autoSpaceDE w:val="0"/>
      <w:autoSpaceDN w:val="0"/>
      <w:adjustRightInd w:val="0"/>
    </w:pPr>
    <w:rPr>
      <w:rFonts w:ascii="標楷體" w:eastAsia="標楷體"/>
      <w:kern w:val="0"/>
    </w:rPr>
  </w:style>
  <w:style w:type="paragraph" w:customStyle="1" w:styleId="13">
    <w:name w:val="樣式1"/>
    <w:basedOn w:val="a1"/>
    <w:link w:val="14"/>
    <w:qFormat/>
    <w:rsid w:val="00A91A12"/>
    <w:pPr>
      <w:adjustRightInd w:val="0"/>
      <w:spacing w:line="400" w:lineRule="atLeast"/>
      <w:ind w:left="851" w:hanging="624"/>
      <w:jc w:val="both"/>
      <w:textAlignment w:val="baseline"/>
    </w:pPr>
    <w:rPr>
      <w:rFonts w:eastAsia="標楷體"/>
      <w:kern w:val="0"/>
      <w:sz w:val="28"/>
      <w:szCs w:val="28"/>
    </w:rPr>
  </w:style>
  <w:style w:type="character" w:customStyle="1" w:styleId="14">
    <w:name w:val="樣式1 字元"/>
    <w:link w:val="13"/>
    <w:rsid w:val="00A91A12"/>
    <w:rPr>
      <w:rFonts w:ascii="Times New Roman" w:eastAsia="標楷體" w:hAnsi="Times New Roman" w:cs="Times New Roman"/>
      <w:kern w:val="0"/>
      <w:sz w:val="28"/>
      <w:szCs w:val="28"/>
    </w:rPr>
  </w:style>
  <w:style w:type="character" w:customStyle="1" w:styleId="hi">
    <w:name w:val="hi"/>
    <w:rsid w:val="00A91A12"/>
    <w:rPr>
      <w:color w:val="C00000"/>
    </w:rPr>
  </w:style>
  <w:style w:type="character" w:customStyle="1" w:styleId="bodystr1">
    <w:name w:val="bodystr1"/>
    <w:rsid w:val="00A91A12"/>
    <w:rPr>
      <w:rFonts w:ascii="Arial" w:hAnsi="Arial" w:cs="Arial" w:hint="default"/>
      <w:sz w:val="20"/>
      <w:szCs w:val="20"/>
    </w:rPr>
  </w:style>
  <w:style w:type="paragraph" w:styleId="afc">
    <w:name w:val="Salutation"/>
    <w:basedOn w:val="a1"/>
    <w:next w:val="a1"/>
    <w:link w:val="afd"/>
    <w:rsid w:val="00A91A12"/>
    <w:rPr>
      <w:rFonts w:ascii="新細明體" w:eastAsia="標楷體"/>
      <w:kern w:val="0"/>
      <w:szCs w:val="28"/>
    </w:rPr>
  </w:style>
  <w:style w:type="character" w:customStyle="1" w:styleId="afd">
    <w:name w:val="問候 字元"/>
    <w:basedOn w:val="a3"/>
    <w:link w:val="afc"/>
    <w:rsid w:val="00A91A12"/>
    <w:rPr>
      <w:rFonts w:ascii="新細明體" w:eastAsia="標楷體" w:hAnsi="Times New Roman" w:cs="Times New Roman"/>
      <w:kern w:val="0"/>
      <w:szCs w:val="28"/>
    </w:rPr>
  </w:style>
  <w:style w:type="paragraph" w:styleId="afe">
    <w:name w:val="Closing"/>
    <w:basedOn w:val="a1"/>
    <w:link w:val="aff"/>
    <w:rsid w:val="00A91A12"/>
    <w:pPr>
      <w:ind w:leftChars="1800" w:left="100"/>
    </w:pPr>
    <w:rPr>
      <w:rFonts w:ascii="新細明體" w:eastAsia="標楷體"/>
      <w:kern w:val="0"/>
      <w:szCs w:val="28"/>
    </w:rPr>
  </w:style>
  <w:style w:type="character" w:customStyle="1" w:styleId="aff">
    <w:name w:val="結語 字元"/>
    <w:basedOn w:val="a3"/>
    <w:link w:val="afe"/>
    <w:rsid w:val="00A91A12"/>
    <w:rPr>
      <w:rFonts w:ascii="新細明體" w:eastAsia="標楷體" w:hAnsi="Times New Roman" w:cs="Times New Roman"/>
      <w:kern w:val="0"/>
      <w:szCs w:val="28"/>
    </w:rPr>
  </w:style>
  <w:style w:type="paragraph" w:styleId="33">
    <w:name w:val="Body Text 3"/>
    <w:basedOn w:val="a1"/>
    <w:link w:val="34"/>
    <w:rsid w:val="00A91A12"/>
    <w:pPr>
      <w:spacing w:after="120"/>
    </w:pPr>
    <w:rPr>
      <w:sz w:val="16"/>
      <w:szCs w:val="16"/>
    </w:rPr>
  </w:style>
  <w:style w:type="character" w:customStyle="1" w:styleId="34">
    <w:name w:val="本文 3 字元"/>
    <w:basedOn w:val="a3"/>
    <w:link w:val="33"/>
    <w:rsid w:val="00A91A12"/>
    <w:rPr>
      <w:rFonts w:ascii="Times New Roman" w:eastAsia="新細明體" w:hAnsi="Times New Roman" w:cs="Times New Roman"/>
      <w:sz w:val="16"/>
      <w:szCs w:val="16"/>
    </w:rPr>
  </w:style>
  <w:style w:type="paragraph" w:customStyle="1" w:styleId="Default1">
    <w:name w:val="Default1"/>
    <w:basedOn w:val="a1"/>
    <w:next w:val="a1"/>
    <w:rsid w:val="00A91A12"/>
    <w:pPr>
      <w:autoSpaceDE w:val="0"/>
      <w:autoSpaceDN w:val="0"/>
      <w:adjustRightInd w:val="0"/>
    </w:pPr>
    <w:rPr>
      <w:rFonts w:ascii="標楷體" w:eastAsia="標楷體"/>
      <w:kern w:val="0"/>
      <w:sz w:val="20"/>
    </w:rPr>
  </w:style>
  <w:style w:type="paragraph" w:customStyle="1" w:styleId="Default">
    <w:name w:val="Default"/>
    <w:link w:val="Default0"/>
    <w:qFormat/>
    <w:rsid w:val="00A91A12"/>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91A12"/>
    <w:rPr>
      <w:rFonts w:ascii="標楷體" w:eastAsia="標楷體" w:hAnsi="Times New Roman" w:cs="Times New Roman"/>
      <w:color w:val="000000"/>
      <w:kern w:val="0"/>
      <w:szCs w:val="24"/>
    </w:rPr>
  </w:style>
  <w:style w:type="paragraph" w:customStyle="1" w:styleId="aff0">
    <w:name w:val=".."/>
    <w:basedOn w:val="Default"/>
    <w:next w:val="Default"/>
    <w:rsid w:val="00A91A12"/>
    <w:rPr>
      <w:color w:val="auto"/>
    </w:rPr>
  </w:style>
  <w:style w:type="table" w:styleId="aff1">
    <w:name w:val="Table Grid"/>
    <w:basedOn w:val="a4"/>
    <w:rsid w:val="00A91A1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第一案"/>
    <w:basedOn w:val="13"/>
    <w:rsid w:val="00A91A12"/>
    <w:pPr>
      <w:snapToGrid w:val="0"/>
      <w:spacing w:line="240" w:lineRule="auto"/>
      <w:ind w:left="1200" w:hangingChars="500" w:hanging="1200"/>
      <w:textAlignment w:val="auto"/>
    </w:pPr>
    <w:rPr>
      <w:rFonts w:ascii="標楷體" w:hAnsi="標楷體"/>
      <w:kern w:val="2"/>
      <w:sz w:val="24"/>
      <w:szCs w:val="24"/>
    </w:rPr>
  </w:style>
  <w:style w:type="paragraph" w:customStyle="1" w:styleId="aff3">
    <w:name w:val="執行情形內文"/>
    <w:basedOn w:val="aff2"/>
    <w:rsid w:val="00A91A12"/>
    <w:pPr>
      <w:ind w:left="0" w:firstLineChars="0" w:firstLine="0"/>
    </w:pPr>
  </w:style>
  <w:style w:type="paragraph" w:customStyle="1" w:styleId="25">
    <w:name w:val="樣式2"/>
    <w:basedOn w:val="13"/>
    <w:link w:val="26"/>
    <w:qFormat/>
    <w:rsid w:val="00A91A12"/>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6">
    <w:name w:val="樣式2 字元"/>
    <w:link w:val="25"/>
    <w:rsid w:val="00A91A12"/>
    <w:rPr>
      <w:rFonts w:ascii="標楷體" w:eastAsia="標楷體" w:hAnsi="標楷體" w:cs="Times New Roman"/>
      <w:szCs w:val="24"/>
    </w:rPr>
  </w:style>
  <w:style w:type="paragraph" w:customStyle="1" w:styleId="aff4">
    <w:name w:val="決議一"/>
    <w:basedOn w:val="25"/>
    <w:rsid w:val="00A91A12"/>
    <w:pPr>
      <w:adjustRightInd w:val="0"/>
      <w:ind w:leftChars="300" w:left="1200" w:rightChars="0" w:right="0"/>
    </w:pPr>
  </w:style>
  <w:style w:type="paragraph" w:customStyle="1" w:styleId="35">
    <w:name w:val="樣式3"/>
    <w:basedOn w:val="a1"/>
    <w:link w:val="36"/>
    <w:qFormat/>
    <w:rsid w:val="00A91A12"/>
    <w:pPr>
      <w:widowControl/>
      <w:spacing w:line="360" w:lineRule="exact"/>
      <w:ind w:leftChars="500" w:left="700" w:hangingChars="200" w:hanging="200"/>
    </w:pPr>
    <w:rPr>
      <w:rFonts w:ascii="標楷體" w:eastAsia="標楷體" w:hAnsi="標楷體" w:cs="新細明體"/>
      <w:color w:val="000000"/>
      <w:kern w:val="0"/>
    </w:rPr>
  </w:style>
  <w:style w:type="character" w:customStyle="1" w:styleId="36">
    <w:name w:val="樣式3 字元"/>
    <w:link w:val="35"/>
    <w:rsid w:val="00A91A12"/>
    <w:rPr>
      <w:rFonts w:ascii="標楷體" w:eastAsia="標楷體" w:hAnsi="標楷體" w:cs="新細明體"/>
      <w:color w:val="000000"/>
      <w:kern w:val="0"/>
      <w:szCs w:val="24"/>
    </w:rPr>
  </w:style>
  <w:style w:type="paragraph" w:styleId="aff5">
    <w:name w:val="Subtitle"/>
    <w:basedOn w:val="a1"/>
    <w:next w:val="a1"/>
    <w:link w:val="aff6"/>
    <w:uiPriority w:val="11"/>
    <w:qFormat/>
    <w:rsid w:val="00A91A12"/>
    <w:pPr>
      <w:spacing w:beforeLines="75" w:line="400" w:lineRule="exact"/>
      <w:outlineLvl w:val="1"/>
    </w:pPr>
    <w:rPr>
      <w:rFonts w:ascii="Cambria" w:eastAsia="標楷體" w:hAnsi="Cambria"/>
      <w:b/>
      <w:iCs/>
      <w:kern w:val="0"/>
    </w:rPr>
  </w:style>
  <w:style w:type="character" w:customStyle="1" w:styleId="aff6">
    <w:name w:val="副標題 字元"/>
    <w:basedOn w:val="a3"/>
    <w:link w:val="aff5"/>
    <w:uiPriority w:val="11"/>
    <w:rsid w:val="00A91A12"/>
    <w:rPr>
      <w:rFonts w:ascii="Cambria" w:eastAsia="標楷體" w:hAnsi="Cambria" w:cs="Times New Roman"/>
      <w:b/>
      <w:iCs/>
      <w:kern w:val="0"/>
      <w:szCs w:val="24"/>
    </w:rPr>
  </w:style>
  <w:style w:type="paragraph" w:customStyle="1" w:styleId="51">
    <w:name w:val="樣式5"/>
    <w:basedOn w:val="25"/>
    <w:link w:val="52"/>
    <w:qFormat/>
    <w:rsid w:val="00A91A12"/>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91A12"/>
    <w:rPr>
      <w:rFonts w:ascii="標楷體" w:eastAsia="標楷體" w:hAnsi="標楷體" w:cs="新細明體"/>
      <w:color w:val="000000"/>
      <w:kern w:val="0"/>
      <w:szCs w:val="24"/>
    </w:rPr>
  </w:style>
  <w:style w:type="paragraph" w:customStyle="1" w:styleId="61">
    <w:name w:val="樣式6"/>
    <w:basedOn w:val="25"/>
    <w:link w:val="62"/>
    <w:qFormat/>
    <w:rsid w:val="00A91A12"/>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91A12"/>
    <w:rPr>
      <w:rFonts w:ascii="標楷體" w:eastAsia="標楷體" w:hAnsi="標楷體" w:cs="新細明體"/>
      <w:color w:val="000000"/>
      <w:kern w:val="0"/>
      <w:szCs w:val="24"/>
    </w:rPr>
  </w:style>
  <w:style w:type="paragraph" w:customStyle="1" w:styleId="71">
    <w:name w:val="樣式7"/>
    <w:basedOn w:val="61"/>
    <w:link w:val="72"/>
    <w:qFormat/>
    <w:rsid w:val="00A91A12"/>
    <w:pPr>
      <w:spacing w:before="0"/>
      <w:ind w:leftChars="600" w:left="800" w:hangingChars="200" w:hanging="200"/>
    </w:pPr>
  </w:style>
  <w:style w:type="character" w:customStyle="1" w:styleId="72">
    <w:name w:val="樣式7 字元"/>
    <w:link w:val="71"/>
    <w:rsid w:val="00A91A12"/>
    <w:rPr>
      <w:rFonts w:ascii="標楷體" w:eastAsia="標楷體" w:hAnsi="標楷體" w:cs="新細明體"/>
      <w:color w:val="000000"/>
      <w:kern w:val="0"/>
      <w:szCs w:val="24"/>
    </w:rPr>
  </w:style>
  <w:style w:type="paragraph" w:customStyle="1" w:styleId="8">
    <w:name w:val="樣式8"/>
    <w:basedOn w:val="71"/>
    <w:link w:val="80"/>
    <w:qFormat/>
    <w:rsid w:val="00A91A12"/>
    <w:pPr>
      <w:ind w:left="600" w:firstLineChars="0" w:firstLine="0"/>
    </w:pPr>
  </w:style>
  <w:style w:type="character" w:customStyle="1" w:styleId="80">
    <w:name w:val="樣式8 字元"/>
    <w:link w:val="8"/>
    <w:rsid w:val="00A91A12"/>
    <w:rPr>
      <w:rFonts w:ascii="標楷體" w:eastAsia="標楷體" w:hAnsi="標楷體" w:cs="新細明體"/>
      <w:color w:val="000000"/>
      <w:kern w:val="0"/>
      <w:szCs w:val="24"/>
    </w:rPr>
  </w:style>
  <w:style w:type="paragraph" w:styleId="aff7">
    <w:name w:val="Title"/>
    <w:basedOn w:val="a1"/>
    <w:next w:val="a1"/>
    <w:link w:val="aff8"/>
    <w:uiPriority w:val="10"/>
    <w:qFormat/>
    <w:rsid w:val="00A91A12"/>
    <w:pPr>
      <w:spacing w:beforeLines="50" w:after="240" w:line="400" w:lineRule="exact"/>
      <w:outlineLvl w:val="0"/>
    </w:pPr>
    <w:rPr>
      <w:rFonts w:ascii="Cambria" w:eastAsia="標楷體" w:hAnsi="Cambria"/>
      <w:b/>
      <w:bCs/>
      <w:sz w:val="28"/>
      <w:szCs w:val="32"/>
    </w:rPr>
  </w:style>
  <w:style w:type="character" w:customStyle="1" w:styleId="aff8">
    <w:name w:val="標題 字元"/>
    <w:basedOn w:val="a3"/>
    <w:link w:val="aff7"/>
    <w:uiPriority w:val="10"/>
    <w:rsid w:val="00A91A12"/>
    <w:rPr>
      <w:rFonts w:ascii="Cambria" w:eastAsia="標楷體" w:hAnsi="Cambria" w:cs="Times New Roman"/>
      <w:b/>
      <w:bCs/>
      <w:sz w:val="28"/>
      <w:szCs w:val="32"/>
    </w:rPr>
  </w:style>
  <w:style w:type="paragraph" w:customStyle="1" w:styleId="type03">
    <w:name w:val="type03"/>
    <w:basedOn w:val="a1"/>
    <w:rsid w:val="00A91A12"/>
    <w:pPr>
      <w:widowControl/>
      <w:spacing w:before="150" w:after="150" w:line="480" w:lineRule="atLeast"/>
      <w:ind w:left="150" w:right="150"/>
    </w:pPr>
    <w:rPr>
      <w:rFonts w:ascii="新細明體" w:hAnsi="新細明體" w:cs="新細明體"/>
      <w:kern w:val="0"/>
    </w:rPr>
  </w:style>
  <w:style w:type="character" w:customStyle="1" w:styleId="contentwriter1">
    <w:name w:val="contentwriter1"/>
    <w:rsid w:val="00A91A12"/>
    <w:rPr>
      <w:sz w:val="24"/>
      <w:szCs w:val="24"/>
    </w:rPr>
  </w:style>
  <w:style w:type="character" w:customStyle="1" w:styleId="fontorange121">
    <w:name w:val="font_orange_121"/>
    <w:rsid w:val="00A91A12"/>
    <w:rPr>
      <w:rFonts w:ascii="Georgia" w:hAnsi="Georgia" w:hint="default"/>
      <w:strike w:val="0"/>
      <w:dstrike w:val="0"/>
      <w:color w:val="FF7800"/>
      <w:sz w:val="18"/>
      <w:szCs w:val="18"/>
      <w:u w:val="none"/>
      <w:effect w:val="none"/>
    </w:rPr>
  </w:style>
  <w:style w:type="paragraph" w:customStyle="1" w:styleId="meetnumber02">
    <w:name w:val="meetnumber02"/>
    <w:basedOn w:val="a1"/>
    <w:rsid w:val="00A91A12"/>
    <w:pPr>
      <w:widowControl/>
      <w:spacing w:before="100" w:beforeAutospacing="1" w:after="100" w:afterAutospacing="1"/>
    </w:pPr>
    <w:rPr>
      <w:rFonts w:ascii="新細明體" w:hAnsi="新細明體" w:cs="新細明體"/>
      <w:kern w:val="0"/>
    </w:rPr>
  </w:style>
  <w:style w:type="paragraph" w:customStyle="1" w:styleId="aff9">
    <w:name w:val="作者"/>
    <w:basedOn w:val="aff7"/>
    <w:rsid w:val="00A91A12"/>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a">
    <w:name w:val="Strong"/>
    <w:uiPriority w:val="22"/>
    <w:qFormat/>
    <w:rsid w:val="00A91A12"/>
    <w:rPr>
      <w:b/>
      <w:bCs/>
    </w:rPr>
  </w:style>
  <w:style w:type="character" w:customStyle="1" w:styleId="EmailStyle711">
    <w:name w:val="EmailStyle711"/>
    <w:semiHidden/>
    <w:rsid w:val="00A91A12"/>
    <w:rPr>
      <w:rFonts w:ascii="Arial" w:eastAsia="新細明體" w:hAnsi="Arial" w:cs="Arial"/>
      <w:color w:val="auto"/>
      <w:sz w:val="18"/>
      <w:szCs w:val="20"/>
    </w:rPr>
  </w:style>
  <w:style w:type="paragraph" w:customStyle="1" w:styleId="4new">
    <w:name w:val="標題4(new)"/>
    <w:basedOn w:val="4"/>
    <w:rsid w:val="00A91A12"/>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b">
    <w:name w:val="一般文字 字元 字元"/>
    <w:aliases w:val=" 字元 字元 字元 字元 字元, 字元 字元 字元1,純文字 字元1,字元 字元 字元 字元1,字元 字元 字元1"/>
    <w:rsid w:val="00A91A12"/>
    <w:rPr>
      <w:rFonts w:ascii="細明體" w:eastAsia="細明體" w:hAnsi="Courier New"/>
      <w:kern w:val="2"/>
      <w:sz w:val="24"/>
      <w:lang w:val="en-US" w:eastAsia="zh-TW" w:bidi="ar-SA"/>
    </w:rPr>
  </w:style>
  <w:style w:type="character" w:styleId="affc">
    <w:name w:val="Emphasis"/>
    <w:uiPriority w:val="20"/>
    <w:qFormat/>
    <w:rsid w:val="00A91A12"/>
    <w:rPr>
      <w:rFonts w:cs="Times New Roman"/>
      <w:color w:val="CC0033"/>
    </w:rPr>
  </w:style>
  <w:style w:type="character" w:customStyle="1" w:styleId="37">
    <w:name w:val="字元 字元3"/>
    <w:rsid w:val="00A91A12"/>
    <w:rPr>
      <w:rFonts w:ascii="新細明體" w:eastAsia="新細明體" w:hAnsi="新細明體" w:cs="新細明體"/>
      <w:sz w:val="24"/>
      <w:szCs w:val="24"/>
      <w:lang w:val="en-US" w:eastAsia="zh-TW" w:bidi="ar-SA"/>
    </w:rPr>
  </w:style>
  <w:style w:type="paragraph" w:customStyle="1" w:styleId="15">
    <w:name w:val="清單段落1"/>
    <w:basedOn w:val="a1"/>
    <w:rsid w:val="00A91A12"/>
    <w:pPr>
      <w:ind w:leftChars="200" w:left="480"/>
    </w:pPr>
  </w:style>
  <w:style w:type="paragraph" w:styleId="affd">
    <w:name w:val="Document Map"/>
    <w:basedOn w:val="a1"/>
    <w:link w:val="affe"/>
    <w:rsid w:val="00A91A12"/>
    <w:pPr>
      <w:shd w:val="clear" w:color="auto" w:fill="000080"/>
    </w:pPr>
    <w:rPr>
      <w:rFonts w:ascii="Arial" w:hAnsi="Arial"/>
      <w:szCs w:val="20"/>
    </w:rPr>
  </w:style>
  <w:style w:type="character" w:customStyle="1" w:styleId="affe">
    <w:name w:val="文件引導模式 字元"/>
    <w:basedOn w:val="a3"/>
    <w:link w:val="affd"/>
    <w:rsid w:val="00A91A12"/>
    <w:rPr>
      <w:rFonts w:ascii="Arial" w:eastAsia="新細明體" w:hAnsi="Arial" w:cs="Times New Roman"/>
      <w:szCs w:val="20"/>
      <w:shd w:val="clear" w:color="auto" w:fill="000080"/>
    </w:rPr>
  </w:style>
  <w:style w:type="paragraph" w:customStyle="1" w:styleId="afff">
    <w:name w:val="公文(後續段落)"/>
    <w:basedOn w:val="a1"/>
    <w:rsid w:val="00A91A12"/>
    <w:pPr>
      <w:spacing w:line="500" w:lineRule="exact"/>
      <w:ind w:left="317"/>
    </w:pPr>
    <w:rPr>
      <w:rFonts w:eastAsia="標楷體"/>
      <w:sz w:val="32"/>
    </w:rPr>
  </w:style>
  <w:style w:type="character" w:customStyle="1" w:styleId="apple-style-span">
    <w:name w:val="apple-style-span"/>
    <w:uiPriority w:val="99"/>
    <w:rsid w:val="00A91A12"/>
  </w:style>
  <w:style w:type="paragraph" w:customStyle="1" w:styleId="p4">
    <w:name w:val="p4"/>
    <w:basedOn w:val="a1"/>
    <w:rsid w:val="00A91A12"/>
    <w:pPr>
      <w:widowControl/>
      <w:spacing w:before="100" w:beforeAutospacing="1" w:after="100" w:afterAutospacing="1" w:line="400" w:lineRule="atLeast"/>
      <w:ind w:left="720" w:right="856" w:hanging="720"/>
    </w:pPr>
    <w:rPr>
      <w:rFonts w:ascii="新細明體" w:hAnsi="新細明體" w:cs="新細明體"/>
      <w:color w:val="000000"/>
      <w:kern w:val="0"/>
    </w:rPr>
  </w:style>
  <w:style w:type="character" w:customStyle="1" w:styleId="st1">
    <w:name w:val="st1"/>
    <w:uiPriority w:val="99"/>
    <w:rsid w:val="00A91A12"/>
    <w:rPr>
      <w:rFonts w:cs="Times New Roman"/>
    </w:rPr>
  </w:style>
  <w:style w:type="character" w:customStyle="1" w:styleId="EmailStyle881">
    <w:name w:val="EmailStyle881"/>
    <w:semiHidden/>
    <w:rsid w:val="00A91A12"/>
    <w:rPr>
      <w:rFonts w:ascii="Arial" w:eastAsia="新細明體" w:hAnsi="Arial" w:cs="Arial"/>
      <w:color w:val="auto"/>
      <w:sz w:val="18"/>
      <w:szCs w:val="20"/>
    </w:rPr>
  </w:style>
  <w:style w:type="paragraph" w:customStyle="1" w:styleId="afff0">
    <w:name w:val="執"/>
    <w:basedOn w:val="a1"/>
    <w:rsid w:val="00A91A12"/>
    <w:pPr>
      <w:spacing w:beforeLines="50" w:line="320" w:lineRule="atLeast"/>
      <w:ind w:left="1191" w:hanging="1191"/>
    </w:pPr>
    <w:rPr>
      <w:rFonts w:ascii="文鼎中仿" w:eastAsia="文鼎中仿"/>
      <w:szCs w:val="20"/>
    </w:rPr>
  </w:style>
  <w:style w:type="paragraph" w:styleId="z-">
    <w:name w:val="HTML Top of Form"/>
    <w:basedOn w:val="a1"/>
    <w:next w:val="a1"/>
    <w:link w:val="z-0"/>
    <w:hidden/>
    <w:rsid w:val="00A91A12"/>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A91A12"/>
    <w:rPr>
      <w:rFonts w:ascii="Arial" w:eastAsia="新細明體" w:hAnsi="Arial" w:cs="Arial"/>
      <w:vanish/>
      <w:kern w:val="0"/>
      <w:sz w:val="16"/>
      <w:szCs w:val="16"/>
    </w:rPr>
  </w:style>
  <w:style w:type="paragraph" w:styleId="z-1">
    <w:name w:val="HTML Bottom of Form"/>
    <w:basedOn w:val="a1"/>
    <w:next w:val="a1"/>
    <w:link w:val="z-2"/>
    <w:hidden/>
    <w:rsid w:val="00A91A12"/>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3"/>
    <w:link w:val="z-1"/>
    <w:rsid w:val="00A91A12"/>
    <w:rPr>
      <w:rFonts w:ascii="Arial" w:eastAsia="新細明體" w:hAnsi="Arial" w:cs="Arial"/>
      <w:vanish/>
      <w:kern w:val="0"/>
      <w:sz w:val="16"/>
      <w:szCs w:val="16"/>
    </w:rPr>
  </w:style>
  <w:style w:type="paragraph" w:styleId="afff1">
    <w:name w:val="No Spacing"/>
    <w:uiPriority w:val="1"/>
    <w:qFormat/>
    <w:rsid w:val="00A91A12"/>
    <w:pPr>
      <w:widowControl w:val="0"/>
    </w:pPr>
    <w:rPr>
      <w:rFonts w:ascii="Times New Roman" w:eastAsia="新細明體" w:hAnsi="Times New Roman" w:cs="Times New Roman"/>
      <w:szCs w:val="24"/>
    </w:rPr>
  </w:style>
  <w:style w:type="paragraph" w:customStyle="1" w:styleId="41">
    <w:name w:val="樣式4"/>
    <w:basedOn w:val="a1"/>
    <w:link w:val="42"/>
    <w:qFormat/>
    <w:rsid w:val="00A91A12"/>
    <w:pPr>
      <w:widowControl/>
      <w:spacing w:line="360" w:lineRule="exact"/>
      <w:ind w:leftChars="500" w:left="500"/>
    </w:pPr>
    <w:rPr>
      <w:rFonts w:ascii="標楷體" w:eastAsia="標楷體" w:hAnsi="標楷體" w:cs="新細明體"/>
      <w:color w:val="000000"/>
      <w:kern w:val="0"/>
    </w:rPr>
  </w:style>
  <w:style w:type="character" w:customStyle="1" w:styleId="42">
    <w:name w:val="樣式4 字元"/>
    <w:link w:val="41"/>
    <w:rsid w:val="00A91A12"/>
    <w:rPr>
      <w:rFonts w:ascii="標楷體" w:eastAsia="標楷體" w:hAnsi="標楷體" w:cs="新細明體"/>
      <w:color w:val="000000"/>
      <w:kern w:val="0"/>
      <w:szCs w:val="24"/>
    </w:rPr>
  </w:style>
  <w:style w:type="paragraph" w:customStyle="1" w:styleId="afff2">
    <w:name w:val="預設值"/>
    <w:rsid w:val="00A91A12"/>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1"/>
    <w:rsid w:val="00A91A12"/>
    <w:pPr>
      <w:ind w:leftChars="200" w:left="480"/>
    </w:pPr>
    <w:rPr>
      <w:szCs w:val="20"/>
    </w:rPr>
  </w:style>
  <w:style w:type="paragraph" w:customStyle="1" w:styleId="TableParagraph">
    <w:name w:val="Table Paragraph"/>
    <w:basedOn w:val="a1"/>
    <w:uiPriority w:val="1"/>
    <w:qFormat/>
    <w:rsid w:val="00A91A12"/>
    <w:pPr>
      <w:autoSpaceDE w:val="0"/>
      <w:autoSpaceDN w:val="0"/>
      <w:adjustRightInd w:val="0"/>
    </w:pPr>
    <w:rPr>
      <w:kern w:val="0"/>
    </w:rPr>
  </w:style>
  <w:style w:type="character" w:customStyle="1" w:styleId="ya-q-full-text1">
    <w:name w:val="ya-q-full-text1"/>
    <w:rsid w:val="00A91A12"/>
    <w:rPr>
      <w:color w:val="26282A"/>
      <w:sz w:val="23"/>
      <w:szCs w:val="23"/>
    </w:rPr>
  </w:style>
  <w:style w:type="character" w:customStyle="1" w:styleId="dialogtext1">
    <w:name w:val="dialog_text1"/>
    <w:rsid w:val="00A91A12"/>
    <w:rPr>
      <w:rFonts w:ascii="sөũ" w:hAnsi="sөũ" w:hint="default"/>
      <w:color w:val="000000"/>
      <w:sz w:val="24"/>
      <w:szCs w:val="24"/>
    </w:rPr>
  </w:style>
  <w:style w:type="paragraph" w:customStyle="1" w:styleId="16">
    <w:name w:val="字元 字元1 字元 字元 字元 字元 字元 字元 字元 字元 字元 字元"/>
    <w:basedOn w:val="a1"/>
    <w:rsid w:val="00A91A12"/>
    <w:pPr>
      <w:widowControl/>
      <w:spacing w:after="160" w:line="240" w:lineRule="exact"/>
    </w:pPr>
    <w:rPr>
      <w:rFonts w:ascii="Verdana" w:hAnsi="Verdana"/>
      <w:kern w:val="0"/>
      <w:sz w:val="20"/>
      <w:szCs w:val="20"/>
      <w:lang w:eastAsia="en-US"/>
    </w:rPr>
  </w:style>
  <w:style w:type="character" w:customStyle="1" w:styleId="afff3">
    <w:name w:val="日期 字元"/>
    <w:basedOn w:val="a3"/>
    <w:link w:val="afff4"/>
    <w:uiPriority w:val="99"/>
    <w:rsid w:val="00A91A12"/>
  </w:style>
  <w:style w:type="paragraph" w:styleId="afff4">
    <w:name w:val="Date"/>
    <w:basedOn w:val="a1"/>
    <w:next w:val="a1"/>
    <w:link w:val="afff3"/>
    <w:uiPriority w:val="99"/>
    <w:unhideWhenUsed/>
    <w:rsid w:val="00A91A12"/>
    <w:pPr>
      <w:jc w:val="right"/>
    </w:pPr>
    <w:rPr>
      <w:rFonts w:asciiTheme="minorHAnsi" w:eastAsiaTheme="minorEastAsia" w:hAnsiTheme="minorHAnsi" w:cstheme="minorBidi"/>
      <w:szCs w:val="22"/>
    </w:rPr>
  </w:style>
  <w:style w:type="character" w:customStyle="1" w:styleId="17">
    <w:name w:val="日期 字元1"/>
    <w:basedOn w:val="a3"/>
    <w:uiPriority w:val="99"/>
    <w:rsid w:val="00A91A12"/>
    <w:rPr>
      <w:rFonts w:ascii="Times New Roman" w:eastAsia="新細明體" w:hAnsi="Times New Roman" w:cs="Times New Roman"/>
      <w:szCs w:val="24"/>
    </w:rPr>
  </w:style>
  <w:style w:type="paragraph" w:styleId="afff5">
    <w:name w:val="caption"/>
    <w:basedOn w:val="a1"/>
    <w:next w:val="a1"/>
    <w:qFormat/>
    <w:rsid w:val="00A91A12"/>
    <w:rPr>
      <w:sz w:val="20"/>
      <w:szCs w:val="20"/>
    </w:rPr>
  </w:style>
  <w:style w:type="paragraph" w:styleId="a">
    <w:name w:val="List Bullet"/>
    <w:basedOn w:val="a1"/>
    <w:uiPriority w:val="99"/>
    <w:unhideWhenUsed/>
    <w:rsid w:val="00A91A12"/>
    <w:pPr>
      <w:numPr>
        <w:numId w:val="2"/>
      </w:numPr>
      <w:contextualSpacing/>
    </w:pPr>
    <w:rPr>
      <w:rFonts w:asciiTheme="minorHAnsi" w:eastAsiaTheme="minorEastAsia" w:hAnsiTheme="minorHAnsi" w:cstheme="minorBidi"/>
      <w:szCs w:val="22"/>
    </w:rPr>
  </w:style>
  <w:style w:type="character" w:customStyle="1" w:styleId="ft">
    <w:name w:val="ft"/>
    <w:rsid w:val="00A91A12"/>
  </w:style>
  <w:style w:type="paragraph" w:customStyle="1" w:styleId="Standard">
    <w:name w:val="Standard"/>
    <w:rsid w:val="00A91A12"/>
    <w:pPr>
      <w:widowControl w:val="0"/>
      <w:suppressAutoHyphens/>
      <w:autoSpaceDN w:val="0"/>
      <w:textAlignment w:val="baseline"/>
    </w:pPr>
    <w:rPr>
      <w:rFonts w:ascii="Times New Roman" w:eastAsia="新細明體" w:hAnsi="Times New Roman" w:cs="Times New Roman"/>
      <w:kern w:val="3"/>
      <w:szCs w:val="24"/>
    </w:rPr>
  </w:style>
  <w:style w:type="paragraph" w:customStyle="1" w:styleId="102">
    <w:name w:val="102"/>
    <w:basedOn w:val="a1"/>
    <w:rsid w:val="00A91A12"/>
    <w:pPr>
      <w:spacing w:line="400" w:lineRule="atLeast"/>
    </w:pPr>
    <w:rPr>
      <w:rFonts w:eastAsia="標楷體"/>
    </w:rPr>
  </w:style>
  <w:style w:type="character" w:customStyle="1" w:styleId="unnamed11">
    <w:name w:val="unnamed11"/>
    <w:rsid w:val="00A91A12"/>
    <w:rPr>
      <w:strike w:val="0"/>
      <w:dstrike w:val="0"/>
      <w:color w:val="000080"/>
      <w:sz w:val="20"/>
      <w:szCs w:val="20"/>
      <w:u w:val="none"/>
      <w:effect w:val="none"/>
    </w:rPr>
  </w:style>
  <w:style w:type="paragraph" w:customStyle="1" w:styleId="-0">
    <w:name w:val="-0"/>
    <w:basedOn w:val="a1"/>
    <w:rsid w:val="00A91A12"/>
    <w:pPr>
      <w:widowControl/>
      <w:spacing w:before="100" w:beforeAutospacing="1" w:after="100" w:afterAutospacing="1"/>
    </w:pPr>
    <w:rPr>
      <w:rFonts w:ascii="新細明體" w:hAnsi="新細明體" w:cs="新細明體"/>
      <w:kern w:val="0"/>
    </w:rPr>
  </w:style>
  <w:style w:type="paragraph" w:customStyle="1" w:styleId="afff6">
    <w:name w:val="a"/>
    <w:basedOn w:val="a1"/>
    <w:rsid w:val="00A91A12"/>
    <w:pPr>
      <w:widowControl/>
      <w:spacing w:before="100" w:beforeAutospacing="1" w:after="100" w:afterAutospacing="1"/>
    </w:pPr>
    <w:rPr>
      <w:rFonts w:ascii="新細明體" w:hAnsi="新細明體" w:cs="新細明體"/>
      <w:kern w:val="0"/>
    </w:rPr>
  </w:style>
  <w:style w:type="paragraph" w:styleId="18">
    <w:name w:val="toc 1"/>
    <w:basedOn w:val="a1"/>
    <w:next w:val="a1"/>
    <w:autoRedefine/>
    <w:uiPriority w:val="39"/>
    <w:rsid w:val="00A91A12"/>
    <w:pPr>
      <w:tabs>
        <w:tab w:val="right" w:leader="dot" w:pos="9628"/>
      </w:tabs>
      <w:snapToGrid w:val="0"/>
      <w:ind w:leftChars="-11" w:left="934" w:hangingChars="400" w:hanging="960"/>
    </w:pPr>
    <w:rPr>
      <w:rFonts w:ascii="Cambria" w:eastAsia="標楷體" w:hAnsi="Cambria"/>
      <w:bCs/>
      <w:noProof/>
      <w:kern w:val="52"/>
    </w:rPr>
  </w:style>
  <w:style w:type="paragraph" w:styleId="afff7">
    <w:name w:val="Revision"/>
    <w:hidden/>
    <w:uiPriority w:val="99"/>
    <w:semiHidden/>
    <w:rsid w:val="00A91A12"/>
    <w:rPr>
      <w:rFonts w:ascii="Times New Roman" w:eastAsia="新細明體" w:hAnsi="Times New Roman" w:cs="Times New Roman"/>
      <w:szCs w:val="24"/>
    </w:rPr>
  </w:style>
  <w:style w:type="character" w:customStyle="1" w:styleId="user">
    <w:name w:val="user"/>
    <w:semiHidden/>
    <w:rsid w:val="00A91A12"/>
    <w:rPr>
      <w:rFonts w:ascii="Arial" w:eastAsia="新細明體" w:hAnsi="Arial" w:cs="Arial"/>
      <w:color w:val="auto"/>
      <w:sz w:val="18"/>
      <w:szCs w:val="20"/>
    </w:rPr>
  </w:style>
  <w:style w:type="character" w:customStyle="1" w:styleId="FooterChar">
    <w:name w:val="Footer Char"/>
    <w:semiHidden/>
    <w:locked/>
    <w:rsid w:val="00A91A12"/>
    <w:rPr>
      <w:rFonts w:ascii="Times New Roman" w:eastAsia="新細明體" w:hAnsi="Times New Roman" w:cs="Times New Roman"/>
      <w:sz w:val="20"/>
      <w:szCs w:val="20"/>
    </w:rPr>
  </w:style>
  <w:style w:type="paragraph" w:customStyle="1" w:styleId="27">
    <w:name w:val="清單段落2"/>
    <w:basedOn w:val="a1"/>
    <w:rsid w:val="00A91A12"/>
    <w:pPr>
      <w:ind w:leftChars="200" w:left="480"/>
    </w:pPr>
    <w:rPr>
      <w:rFonts w:ascii="Calibri" w:hAnsi="Calibri"/>
      <w:szCs w:val="22"/>
    </w:rPr>
  </w:style>
  <w:style w:type="paragraph" w:styleId="28">
    <w:name w:val="toc 2"/>
    <w:basedOn w:val="a1"/>
    <w:next w:val="a1"/>
    <w:autoRedefine/>
    <w:uiPriority w:val="39"/>
    <w:unhideWhenUsed/>
    <w:rsid w:val="00A91A12"/>
    <w:pPr>
      <w:ind w:leftChars="200" w:left="480"/>
    </w:pPr>
  </w:style>
  <w:style w:type="character" w:styleId="afff8">
    <w:name w:val="line number"/>
    <w:basedOn w:val="a3"/>
    <w:uiPriority w:val="99"/>
    <w:unhideWhenUsed/>
    <w:rsid w:val="00A91A12"/>
  </w:style>
  <w:style w:type="paragraph" w:customStyle="1" w:styleId="38">
    <w:name w:val="清單段落3"/>
    <w:basedOn w:val="a1"/>
    <w:rsid w:val="00A91A12"/>
    <w:pPr>
      <w:ind w:leftChars="200" w:left="480"/>
    </w:pPr>
    <w:rPr>
      <w:rFonts w:ascii="Calibri" w:hAnsi="Calibri"/>
      <w:szCs w:val="22"/>
    </w:rPr>
  </w:style>
  <w:style w:type="paragraph" w:customStyle="1" w:styleId="auto-style17">
    <w:name w:val="auto-style17"/>
    <w:basedOn w:val="a1"/>
    <w:rsid w:val="00A91A12"/>
    <w:pPr>
      <w:widowControl/>
      <w:spacing w:before="100" w:beforeAutospacing="1" w:after="100" w:afterAutospacing="1"/>
    </w:pPr>
    <w:rPr>
      <w:rFonts w:ascii="新細明體" w:hAnsi="新細明體" w:cs="新細明體"/>
      <w:kern w:val="0"/>
    </w:rPr>
  </w:style>
  <w:style w:type="character" w:customStyle="1" w:styleId="auto-style12">
    <w:name w:val="auto-style12"/>
    <w:basedOn w:val="a3"/>
    <w:rsid w:val="00A91A12"/>
  </w:style>
  <w:style w:type="paragraph" w:customStyle="1" w:styleId="auto-style26">
    <w:name w:val="auto-style26"/>
    <w:basedOn w:val="a1"/>
    <w:rsid w:val="00A91A12"/>
    <w:pPr>
      <w:widowControl/>
      <w:spacing w:before="100" w:beforeAutospacing="1" w:after="100" w:afterAutospacing="1"/>
    </w:pPr>
    <w:rPr>
      <w:rFonts w:ascii="新細明體" w:hAnsi="新細明體" w:cs="新細明體"/>
      <w:kern w:val="0"/>
    </w:rPr>
  </w:style>
  <w:style w:type="character" w:customStyle="1" w:styleId="19">
    <w:name w:val="未解析的提及項目1"/>
    <w:basedOn w:val="a3"/>
    <w:uiPriority w:val="99"/>
    <w:semiHidden/>
    <w:unhideWhenUsed/>
    <w:rsid w:val="00A91A12"/>
    <w:rPr>
      <w:color w:val="605E5C"/>
      <w:shd w:val="clear" w:color="auto" w:fill="E1DFDD"/>
    </w:rPr>
  </w:style>
  <w:style w:type="character" w:styleId="afff9">
    <w:name w:val="FollowedHyperlink"/>
    <w:basedOn w:val="a3"/>
    <w:uiPriority w:val="99"/>
    <w:unhideWhenUsed/>
    <w:rsid w:val="00A91A12"/>
    <w:rPr>
      <w:color w:val="954F72" w:themeColor="followedHyperlink"/>
      <w:u w:val="single"/>
    </w:rPr>
  </w:style>
  <w:style w:type="character" w:customStyle="1" w:styleId="word15">
    <w:name w:val="word_15"/>
    <w:rsid w:val="00A91A12"/>
  </w:style>
  <w:style w:type="table" w:customStyle="1" w:styleId="1a">
    <w:name w:val="表格格線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學則樣式次標"/>
    <w:qFormat/>
    <w:rsid w:val="00A91A12"/>
    <w:pPr>
      <w:spacing w:before="270"/>
    </w:pPr>
    <w:rPr>
      <w:rFonts w:ascii="Calibri Light" w:eastAsia="標楷體" w:hAnsi="Calibri Light" w:cs="Times New Roman"/>
      <w:b/>
      <w:iCs/>
      <w:kern w:val="0"/>
      <w:szCs w:val="24"/>
    </w:rPr>
  </w:style>
  <w:style w:type="paragraph" w:customStyle="1" w:styleId="02-">
    <w:name w:val="02-辦法條次"/>
    <w:basedOn w:val="a1"/>
    <w:link w:val="02-0"/>
    <w:qFormat/>
    <w:rsid w:val="00A91A12"/>
    <w:pPr>
      <w:widowControl/>
      <w:spacing w:before="120" w:line="360" w:lineRule="exact"/>
      <w:ind w:left="500" w:hangingChars="500" w:hanging="500"/>
      <w:jc w:val="both"/>
    </w:pPr>
    <w:rPr>
      <w:rFonts w:ascii="標楷體" w:eastAsia="標楷體" w:hAnsi="標楷體" w:cs="新細明體"/>
      <w:color w:val="000000"/>
      <w:kern w:val="0"/>
    </w:rPr>
  </w:style>
  <w:style w:type="character" w:customStyle="1" w:styleId="02-0">
    <w:name w:val="02-辦法條次 字元"/>
    <w:link w:val="02-"/>
    <w:rsid w:val="00A91A12"/>
    <w:rPr>
      <w:rFonts w:ascii="標楷體" w:eastAsia="標楷體" w:hAnsi="標楷體" w:cs="新細明體"/>
      <w:color w:val="000000"/>
      <w:kern w:val="0"/>
      <w:szCs w:val="24"/>
    </w:rPr>
  </w:style>
  <w:style w:type="paragraph" w:customStyle="1" w:styleId="04-">
    <w:name w:val="04-辦法款次"/>
    <w:basedOn w:val="a1"/>
    <w:link w:val="04-0"/>
    <w:qFormat/>
    <w:rsid w:val="00A91A12"/>
    <w:pPr>
      <w:widowControl/>
      <w:spacing w:line="360" w:lineRule="exact"/>
      <w:ind w:leftChars="500" w:left="700" w:hangingChars="200" w:hanging="200"/>
      <w:jc w:val="both"/>
    </w:pPr>
    <w:rPr>
      <w:rFonts w:ascii="標楷體" w:eastAsia="標楷體" w:hAnsi="標楷體" w:cs="新細明體"/>
      <w:color w:val="000000"/>
      <w:kern w:val="0"/>
    </w:rPr>
  </w:style>
  <w:style w:type="character" w:customStyle="1" w:styleId="04-0">
    <w:name w:val="04-辦法款次 字元"/>
    <w:link w:val="04-"/>
    <w:rsid w:val="00A91A12"/>
    <w:rPr>
      <w:rFonts w:ascii="標楷體" w:eastAsia="標楷體" w:hAnsi="標楷體" w:cs="新細明體"/>
      <w:color w:val="000000"/>
      <w:kern w:val="0"/>
      <w:szCs w:val="24"/>
    </w:rPr>
  </w:style>
  <w:style w:type="paragraph" w:customStyle="1" w:styleId="03-">
    <w:name w:val="03-辦法項次"/>
    <w:basedOn w:val="a1"/>
    <w:link w:val="03-0"/>
    <w:qFormat/>
    <w:rsid w:val="00A91A12"/>
    <w:pPr>
      <w:widowControl/>
      <w:spacing w:line="360" w:lineRule="exact"/>
      <w:ind w:leftChars="500" w:left="500"/>
      <w:jc w:val="both"/>
    </w:pPr>
    <w:rPr>
      <w:rFonts w:ascii="標楷體" w:eastAsia="標楷體" w:hAnsi="標楷體" w:cs="新細明體"/>
      <w:color w:val="000000"/>
      <w:kern w:val="0"/>
    </w:rPr>
  </w:style>
  <w:style w:type="character" w:customStyle="1" w:styleId="03-0">
    <w:name w:val="03-辦法項次 字元"/>
    <w:link w:val="03-"/>
    <w:rsid w:val="00A91A12"/>
    <w:rPr>
      <w:rFonts w:ascii="標楷體" w:eastAsia="標楷體" w:hAnsi="標楷體" w:cs="新細明體"/>
      <w:color w:val="000000"/>
      <w:kern w:val="0"/>
      <w:szCs w:val="24"/>
    </w:rPr>
  </w:style>
  <w:style w:type="paragraph" w:customStyle="1" w:styleId="04-2">
    <w:name w:val="04-辦法款次2"/>
    <w:link w:val="04-20"/>
    <w:qFormat/>
    <w:rsid w:val="00A91A12"/>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91A12"/>
    <w:rPr>
      <w:rFonts w:ascii="標楷體" w:eastAsia="標楷體" w:hAnsi="標楷體" w:cs="新細明體"/>
      <w:color w:val="000000"/>
      <w:kern w:val="0"/>
      <w:szCs w:val="24"/>
    </w:rPr>
  </w:style>
  <w:style w:type="paragraph" w:customStyle="1" w:styleId="06-">
    <w:name w:val="06-學則條次(含之一)"/>
    <w:link w:val="06-0"/>
    <w:qFormat/>
    <w:rsid w:val="00A91A12"/>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91A12"/>
    <w:rPr>
      <w:rFonts w:ascii="標楷體" w:eastAsia="標楷體" w:hAnsi="標楷體" w:cs="新細明體"/>
      <w:color w:val="000000"/>
      <w:kern w:val="0"/>
      <w:szCs w:val="24"/>
    </w:rPr>
  </w:style>
  <w:style w:type="paragraph" w:customStyle="1" w:styleId="06-2">
    <w:name w:val="06-學則款次2"/>
    <w:qFormat/>
    <w:rsid w:val="00A91A12"/>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qFormat/>
    <w:rsid w:val="00A91A12"/>
    <w:pPr>
      <w:spacing w:line="360" w:lineRule="exact"/>
      <w:ind w:leftChars="600" w:left="1082" w:hanging="482"/>
    </w:pPr>
    <w:rPr>
      <w:rFonts w:ascii="標楷體" w:eastAsia="標楷體" w:hAnsi="標楷體" w:cs="新細明體"/>
      <w:kern w:val="0"/>
      <w:szCs w:val="24"/>
    </w:rPr>
  </w:style>
  <w:style w:type="paragraph" w:customStyle="1" w:styleId="06-3">
    <w:name w:val="06-學則項次"/>
    <w:qFormat/>
    <w:rsid w:val="00A91A12"/>
    <w:pPr>
      <w:spacing w:line="360" w:lineRule="exact"/>
      <w:ind w:leftChars="600" w:left="600"/>
    </w:pPr>
    <w:rPr>
      <w:rFonts w:ascii="標楷體" w:eastAsia="標楷體" w:hAnsi="標楷體" w:cs="新細明體"/>
      <w:color w:val="000000"/>
      <w:kern w:val="0"/>
      <w:szCs w:val="24"/>
    </w:rPr>
  </w:style>
  <w:style w:type="character" w:customStyle="1" w:styleId="afffb">
    <w:name w:val="無"/>
    <w:rsid w:val="00A91A12"/>
  </w:style>
  <w:style w:type="paragraph" w:customStyle="1" w:styleId="afffc">
    <w:name w:val="公文(全銜)"/>
    <w:rsid w:val="00A91A12"/>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Textbody">
    <w:name w:val="Text body"/>
    <w:rsid w:val="00A91A12"/>
    <w:pPr>
      <w:widowControl w:val="0"/>
      <w:suppressAutoHyphens/>
      <w:autoSpaceDN w:val="0"/>
      <w:textAlignment w:val="baseline"/>
    </w:pPr>
    <w:rPr>
      <w:rFonts w:ascii="Times New Roman" w:eastAsia="Times New Roman" w:hAnsi="Times New Roman" w:cs="Times New Roman"/>
      <w:kern w:val="3"/>
      <w:szCs w:val="20"/>
    </w:rPr>
  </w:style>
  <w:style w:type="paragraph" w:customStyle="1" w:styleId="43">
    <w:name w:val="清單段落4"/>
    <w:basedOn w:val="a1"/>
    <w:rsid w:val="00A91A12"/>
    <w:pPr>
      <w:ind w:leftChars="200" w:left="480"/>
    </w:pPr>
    <w:rPr>
      <w:rFonts w:ascii="Calibri" w:hAnsi="Calibri"/>
      <w:szCs w:val="22"/>
    </w:rPr>
  </w:style>
  <w:style w:type="character" w:styleId="afffd">
    <w:name w:val="Unresolved Mention"/>
    <w:basedOn w:val="a3"/>
    <w:uiPriority w:val="99"/>
    <w:semiHidden/>
    <w:unhideWhenUsed/>
    <w:rsid w:val="00A91A12"/>
    <w:rPr>
      <w:color w:val="605E5C"/>
      <w:shd w:val="clear" w:color="auto" w:fill="E1DFDD"/>
    </w:rPr>
  </w:style>
  <w:style w:type="paragraph" w:customStyle="1" w:styleId="p2">
    <w:name w:val="p2"/>
    <w:basedOn w:val="a1"/>
    <w:rsid w:val="00A91A12"/>
    <w:pPr>
      <w:widowControl/>
      <w:spacing w:before="100" w:beforeAutospacing="1" w:after="100" w:afterAutospacing="1"/>
      <w:ind w:left="880" w:right="400" w:hanging="480"/>
    </w:pPr>
    <w:rPr>
      <w:rFonts w:ascii="新細明體" w:hAnsi="新細明體" w:cs="新細明體"/>
      <w:kern w:val="0"/>
    </w:rPr>
  </w:style>
  <w:style w:type="character" w:customStyle="1" w:styleId="afffe">
    <w:name w:val="(一) 字元"/>
    <w:link w:val="a0"/>
    <w:locked/>
    <w:rsid w:val="00A91A12"/>
    <w:rPr>
      <w:rFonts w:ascii="標楷體" w:eastAsia="標楷體" w:hAnsi="標楷體" w:cs="標楷體2...."/>
      <w:color w:val="000000"/>
      <w:szCs w:val="24"/>
    </w:rPr>
  </w:style>
  <w:style w:type="paragraph" w:customStyle="1" w:styleId="a0">
    <w:name w:val="(一)"/>
    <w:basedOn w:val="a1"/>
    <w:link w:val="afffe"/>
    <w:qFormat/>
    <w:rsid w:val="00A91A12"/>
    <w:pPr>
      <w:framePr w:hSpace="180" w:wrap="around" w:vAnchor="page" w:hAnchor="margin" w:xAlign="center" w:y="2326"/>
      <w:numPr>
        <w:numId w:val="3"/>
      </w:numPr>
      <w:autoSpaceDE w:val="0"/>
      <w:autoSpaceDN w:val="0"/>
      <w:adjustRightInd w:val="0"/>
    </w:pPr>
    <w:rPr>
      <w:rFonts w:ascii="標楷體" w:eastAsia="標楷體" w:hAnsi="標楷體" w:cs="標楷體2...."/>
      <w:color w:val="000000"/>
    </w:rPr>
  </w:style>
  <w:style w:type="character" w:customStyle="1" w:styleId="1b">
    <w:name w:val="1 字元"/>
    <w:link w:val="1"/>
    <w:locked/>
    <w:rsid w:val="00A91A12"/>
    <w:rPr>
      <w:rFonts w:ascii="標楷體" w:eastAsia="標楷體" w:hAnsi="標楷體" w:cs="標楷體2...."/>
      <w:color w:val="000000"/>
      <w:szCs w:val="24"/>
    </w:rPr>
  </w:style>
  <w:style w:type="paragraph" w:customStyle="1" w:styleId="1">
    <w:name w:val="1"/>
    <w:basedOn w:val="a1"/>
    <w:link w:val="1b"/>
    <w:qFormat/>
    <w:rsid w:val="00A91A12"/>
    <w:pPr>
      <w:framePr w:hSpace="180" w:wrap="around" w:vAnchor="page" w:hAnchor="margin" w:xAlign="center" w:y="2326"/>
      <w:numPr>
        <w:numId w:val="4"/>
      </w:numPr>
      <w:autoSpaceDE w:val="0"/>
      <w:autoSpaceDN w:val="0"/>
      <w:adjustRightInd w:val="0"/>
    </w:pPr>
    <w:rPr>
      <w:rFonts w:ascii="標楷體" w:eastAsia="標楷體" w:hAnsi="標楷體" w:cs="標楷體2...."/>
      <w:color w:val="000000"/>
    </w:rPr>
  </w:style>
  <w:style w:type="paragraph" w:customStyle="1" w:styleId="Tabletext">
    <w:name w:val="Table text"/>
    <w:basedOn w:val="a1"/>
    <w:rsid w:val="00A91A12"/>
    <w:pPr>
      <w:widowControl/>
      <w:spacing w:before="40" w:after="40"/>
      <w:jc w:val="both"/>
    </w:pPr>
    <w:rPr>
      <w:kern w:val="0"/>
      <w:szCs w:val="20"/>
      <w:lang w:val="en-AU" w:eastAsia="en-US"/>
    </w:rPr>
  </w:style>
  <w:style w:type="paragraph" w:customStyle="1" w:styleId="affff">
    <w:name w:val="段落一"/>
    <w:basedOn w:val="Web"/>
    <w:link w:val="affff0"/>
    <w:qFormat/>
    <w:rsid w:val="00A91A12"/>
    <w:pPr>
      <w:spacing w:beforeAutospacing="1" w:afterAutospacing="1"/>
      <w:ind w:firstLineChars="250" w:firstLine="600"/>
      <w:jc w:val="both"/>
    </w:pPr>
    <w:rPr>
      <w:rFonts w:ascii="Times New Roman" w:eastAsia="Arial Unicode MS"/>
      <w:kern w:val="2"/>
      <w:szCs w:val="24"/>
    </w:rPr>
  </w:style>
  <w:style w:type="character" w:customStyle="1" w:styleId="affff0">
    <w:name w:val="段落一 字元"/>
    <w:link w:val="affff"/>
    <w:rsid w:val="00A91A12"/>
    <w:rPr>
      <w:rFonts w:ascii="Times New Roman" w:eastAsia="Arial Unicode MS" w:hAnsi="Times New Roman" w:cs="Times New Roman"/>
      <w:szCs w:val="24"/>
    </w:rPr>
  </w:style>
  <w:style w:type="numbering" w:customStyle="1" w:styleId="1c">
    <w:name w:val="無清單1"/>
    <w:next w:val="a5"/>
    <w:uiPriority w:val="99"/>
    <w:semiHidden/>
    <w:unhideWhenUsed/>
    <w:rsid w:val="00A91A12"/>
  </w:style>
  <w:style w:type="table" w:customStyle="1" w:styleId="111">
    <w:name w:val="表格格線1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4"/>
    <w:next w:val="aff1"/>
    <w:uiPriority w:val="5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副標題 字元1"/>
    <w:basedOn w:val="a3"/>
    <w:uiPriority w:val="11"/>
    <w:rsid w:val="00A91A12"/>
    <w:rPr>
      <w:szCs w:val="24"/>
    </w:rPr>
  </w:style>
  <w:style w:type="character" w:customStyle="1" w:styleId="210">
    <w:name w:val="本文 2 字元1"/>
    <w:basedOn w:val="a3"/>
    <w:uiPriority w:val="99"/>
    <w:semiHidden/>
    <w:rsid w:val="00A91A12"/>
    <w:rPr>
      <w:rFonts w:ascii="Times New Roman" w:eastAsia="新細明體" w:hAnsi="Times New Roman" w:cs="Times New Roman"/>
      <w:szCs w:val="20"/>
    </w:rPr>
  </w:style>
  <w:style w:type="character" w:customStyle="1" w:styleId="1e">
    <w:name w:val="註解文字 字元1"/>
    <w:basedOn w:val="a3"/>
    <w:uiPriority w:val="99"/>
    <w:semiHidden/>
    <w:rsid w:val="00A91A12"/>
    <w:rPr>
      <w:rFonts w:ascii="Times New Roman" w:eastAsia="新細明體" w:hAnsi="Times New Roman" w:cs="Times New Roman"/>
      <w:szCs w:val="20"/>
    </w:rPr>
  </w:style>
  <w:style w:type="character" w:customStyle="1" w:styleId="1f">
    <w:name w:val="註解主旨 字元1"/>
    <w:basedOn w:val="1e"/>
    <w:uiPriority w:val="99"/>
    <w:semiHidden/>
    <w:rsid w:val="00A91A12"/>
    <w:rPr>
      <w:rFonts w:ascii="Times New Roman" w:eastAsia="新細明體" w:hAnsi="Times New Roman" w:cs="Times New Roman"/>
      <w:b/>
      <w:bCs/>
      <w:szCs w:val="20"/>
    </w:rPr>
  </w:style>
  <w:style w:type="character" w:customStyle="1" w:styleId="1f0">
    <w:name w:val="本文 字元1"/>
    <w:basedOn w:val="a3"/>
    <w:uiPriority w:val="99"/>
    <w:semiHidden/>
    <w:rsid w:val="00A91A12"/>
    <w:rPr>
      <w:rFonts w:ascii="Times New Roman" w:eastAsia="新細明體" w:hAnsi="Times New Roman" w:cs="Times New Roman"/>
      <w:szCs w:val="20"/>
    </w:rPr>
  </w:style>
  <w:style w:type="character" w:styleId="affff1">
    <w:name w:val="Placeholder Text"/>
    <w:basedOn w:val="a3"/>
    <w:uiPriority w:val="99"/>
    <w:semiHidden/>
    <w:rsid w:val="00A91A12"/>
    <w:rPr>
      <w:color w:val="808080"/>
    </w:rPr>
  </w:style>
  <w:style w:type="table" w:customStyle="1" w:styleId="1110">
    <w:name w:val="表格格線11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1A12"/>
    <w:tblPr>
      <w:tblCellMar>
        <w:top w:w="0" w:type="dxa"/>
        <w:left w:w="0" w:type="dxa"/>
        <w:bottom w:w="0" w:type="dxa"/>
        <w:right w:w="0" w:type="dxa"/>
      </w:tblCellMar>
    </w:tblPr>
  </w:style>
  <w:style w:type="table" w:customStyle="1" w:styleId="63">
    <w:name w:val="表格格線6"/>
    <w:basedOn w:val="a4"/>
    <w:next w:val="aff1"/>
    <w:uiPriority w:val="39"/>
    <w:rsid w:val="00A91A1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msonormal0">
    <w:name w:val="msonormal"/>
    <w:basedOn w:val="a1"/>
    <w:uiPriority w:val="99"/>
    <w:rsid w:val="00A91A12"/>
    <w:pPr>
      <w:widowControl/>
      <w:spacing w:before="100" w:after="100"/>
    </w:pPr>
    <w:rPr>
      <w:rFonts w:ascii="新細明體"/>
      <w:kern w:val="0"/>
      <w:szCs w:val="20"/>
    </w:rPr>
  </w:style>
  <w:style w:type="paragraph" w:customStyle="1" w:styleId="01-">
    <w:name w:val="01-法規沿革"/>
    <w:basedOn w:val="a1"/>
    <w:link w:val="01-0"/>
    <w:qFormat/>
    <w:rsid w:val="00A91A12"/>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3"/>
    <w:link w:val="01-"/>
    <w:rsid w:val="00A91A12"/>
    <w:rPr>
      <w:rFonts w:ascii="標楷體" w:eastAsia="標楷體" w:hAnsi="標楷體" w:cs="新細明體"/>
      <w:kern w:val="0"/>
      <w:sz w:val="18"/>
      <w:szCs w:val="20"/>
    </w:rPr>
  </w:style>
  <w:style w:type="paragraph" w:styleId="affff2">
    <w:name w:val="endnote text"/>
    <w:basedOn w:val="a1"/>
    <w:link w:val="affff3"/>
    <w:uiPriority w:val="99"/>
    <w:unhideWhenUsed/>
    <w:rsid w:val="00A91A12"/>
    <w:pPr>
      <w:snapToGrid w:val="0"/>
    </w:pPr>
  </w:style>
  <w:style w:type="character" w:customStyle="1" w:styleId="affff3">
    <w:name w:val="章節附註文字 字元"/>
    <w:basedOn w:val="a3"/>
    <w:link w:val="affff2"/>
    <w:uiPriority w:val="99"/>
    <w:rsid w:val="00A91A12"/>
    <w:rPr>
      <w:rFonts w:ascii="Times New Roman" w:eastAsia="新細明體" w:hAnsi="Times New Roman" w:cs="Times New Roman"/>
      <w:szCs w:val="24"/>
    </w:rPr>
  </w:style>
  <w:style w:type="character" w:styleId="affff4">
    <w:name w:val="endnote reference"/>
    <w:basedOn w:val="a3"/>
    <w:uiPriority w:val="99"/>
    <w:unhideWhenUsed/>
    <w:rsid w:val="00A91A12"/>
    <w:rPr>
      <w:vertAlign w:val="superscript"/>
    </w:rPr>
  </w:style>
  <w:style w:type="paragraph" w:styleId="affff5">
    <w:name w:val="Note Heading"/>
    <w:basedOn w:val="a1"/>
    <w:next w:val="a1"/>
    <w:link w:val="affff6"/>
    <w:uiPriority w:val="99"/>
    <w:unhideWhenUsed/>
    <w:rsid w:val="00A91A12"/>
    <w:pPr>
      <w:widowControl/>
      <w:jc w:val="center"/>
    </w:pPr>
    <w:rPr>
      <w:rFonts w:ascii="標楷體" w:eastAsia="標楷體" w:hAnsi="標楷體"/>
      <w:color w:val="000000"/>
    </w:rPr>
  </w:style>
  <w:style w:type="character" w:customStyle="1" w:styleId="affff6">
    <w:name w:val="註釋標題 字元"/>
    <w:basedOn w:val="a3"/>
    <w:link w:val="affff5"/>
    <w:uiPriority w:val="99"/>
    <w:rsid w:val="00A91A12"/>
    <w:rPr>
      <w:rFonts w:ascii="標楷體" w:eastAsia="標楷體" w:hAnsi="標楷體" w:cs="Times New Roman"/>
      <w:color w:val="000000"/>
      <w:szCs w:val="24"/>
    </w:rPr>
  </w:style>
  <w:style w:type="table" w:customStyle="1" w:styleId="73">
    <w:name w:val="表格格線7"/>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1"/>
    <w:link w:val="12P-0"/>
    <w:qFormat/>
    <w:rsid w:val="00A91A12"/>
    <w:pPr>
      <w:tabs>
        <w:tab w:val="left" w:pos="480"/>
      </w:tabs>
      <w:spacing w:line="360" w:lineRule="exact"/>
      <w:ind w:firstLineChars="200" w:firstLine="200"/>
    </w:pPr>
    <w:rPr>
      <w:rFonts w:eastAsia="標楷體"/>
    </w:rPr>
  </w:style>
  <w:style w:type="character" w:customStyle="1" w:styleId="12P-0">
    <w:name w:val="12P內-壹 字元"/>
    <w:link w:val="12P-"/>
    <w:rsid w:val="00A91A12"/>
    <w:rPr>
      <w:rFonts w:ascii="Times New Roman" w:eastAsia="標楷體" w:hAnsi="Times New Roman" w:cs="Times New Roman"/>
      <w:szCs w:val="24"/>
    </w:rPr>
  </w:style>
  <w:style w:type="character" w:customStyle="1" w:styleId="apple-converted-space">
    <w:name w:val="apple-converted-space"/>
    <w:basedOn w:val="a3"/>
    <w:rsid w:val="00A91A12"/>
  </w:style>
  <w:style w:type="paragraph" w:customStyle="1" w:styleId="1f1">
    <w:name w:val="樣式1."/>
    <w:basedOn w:val="a1"/>
    <w:rsid w:val="00A91A12"/>
    <w:pPr>
      <w:tabs>
        <w:tab w:val="left" w:pos="8445"/>
      </w:tabs>
      <w:ind w:leftChars="400" w:left="1152" w:hangingChars="80" w:hanging="192"/>
      <w:jc w:val="both"/>
    </w:pPr>
    <w:rPr>
      <w:rFonts w:eastAsia="標楷體"/>
    </w:rPr>
  </w:style>
  <w:style w:type="paragraph" w:customStyle="1" w:styleId="2a">
    <w:name w:val="字元2"/>
    <w:basedOn w:val="a1"/>
    <w:autoRedefine/>
    <w:rsid w:val="00A91A12"/>
    <w:pPr>
      <w:widowControl/>
      <w:spacing w:after="160" w:line="240" w:lineRule="exact"/>
      <w:ind w:firstLineChars="675" w:firstLine="1620"/>
    </w:pPr>
    <w:rPr>
      <w:rFonts w:ascii="MS Mincho" w:hAnsi="MS Mincho"/>
      <w:color w:val="FF0000"/>
      <w:kern w:val="0"/>
      <w:lang w:eastAsia="zh-CN" w:bidi="hi-IN"/>
    </w:rPr>
  </w:style>
  <w:style w:type="paragraph" w:styleId="affff7">
    <w:name w:val="footnote text"/>
    <w:basedOn w:val="a1"/>
    <w:link w:val="affff8"/>
    <w:semiHidden/>
    <w:rsid w:val="00A91A12"/>
    <w:pPr>
      <w:snapToGrid w:val="0"/>
    </w:pPr>
    <w:rPr>
      <w:sz w:val="20"/>
      <w:szCs w:val="20"/>
    </w:rPr>
  </w:style>
  <w:style w:type="character" w:customStyle="1" w:styleId="affff8">
    <w:name w:val="註腳文字 字元"/>
    <w:basedOn w:val="a3"/>
    <w:link w:val="affff7"/>
    <w:semiHidden/>
    <w:rsid w:val="00A91A12"/>
    <w:rPr>
      <w:rFonts w:ascii="Times New Roman" w:eastAsia="新細明體" w:hAnsi="Times New Roman" w:cs="Times New Roman"/>
      <w:sz w:val="20"/>
      <w:szCs w:val="20"/>
    </w:rPr>
  </w:style>
  <w:style w:type="character" w:styleId="affff9">
    <w:name w:val="footnote reference"/>
    <w:semiHidden/>
    <w:rsid w:val="00A91A12"/>
    <w:rPr>
      <w:vertAlign w:val="superscript"/>
    </w:rPr>
  </w:style>
  <w:style w:type="character" w:customStyle="1" w:styleId="1f2">
    <w:name w:val="未解析的提及1"/>
    <w:basedOn w:val="a3"/>
    <w:uiPriority w:val="99"/>
    <w:semiHidden/>
    <w:unhideWhenUsed/>
    <w:rsid w:val="00A91A12"/>
    <w:rPr>
      <w:color w:val="605E5C"/>
      <w:shd w:val="clear" w:color="auto" w:fill="E1DFDD"/>
    </w:rPr>
  </w:style>
  <w:style w:type="paragraph" w:customStyle="1" w:styleId="fz17px">
    <w:name w:val="fz(17px)"/>
    <w:basedOn w:val="a1"/>
    <w:rsid w:val="00A91A12"/>
    <w:pPr>
      <w:widowControl/>
      <w:spacing w:before="100" w:beforeAutospacing="1" w:after="100" w:afterAutospacing="1"/>
    </w:pPr>
    <w:rPr>
      <w:rFonts w:ascii="新細明體" w:hAnsi="新細明體" w:cs="新細明體"/>
      <w:kern w:val="0"/>
    </w:rPr>
  </w:style>
  <w:style w:type="paragraph" w:customStyle="1" w:styleId="fz24px">
    <w:name w:val="fz(24px)"/>
    <w:basedOn w:val="a1"/>
    <w:rsid w:val="00A91A12"/>
    <w:pPr>
      <w:widowControl/>
      <w:spacing w:before="100" w:beforeAutospacing="1" w:after="100" w:afterAutospacing="1"/>
    </w:pPr>
    <w:rPr>
      <w:rFonts w:ascii="新細明體" w:hAnsi="新細明體" w:cs="新細明體"/>
      <w:kern w:val="0"/>
    </w:rPr>
  </w:style>
  <w:style w:type="table" w:customStyle="1" w:styleId="TableNormal1">
    <w:name w:val="Table Normal1"/>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affffa">
    <w:name w:val="項次"/>
    <w:basedOn w:val="a1"/>
    <w:rsid w:val="00A91A12"/>
    <w:pPr>
      <w:adjustRightInd w:val="0"/>
      <w:spacing w:line="360" w:lineRule="atLeast"/>
      <w:textAlignment w:val="baseline"/>
    </w:pPr>
    <w:rPr>
      <w:rFonts w:eastAsia="標楷體"/>
      <w:kern w:val="0"/>
      <w:sz w:val="28"/>
    </w:rPr>
  </w:style>
  <w:style w:type="character" w:customStyle="1" w:styleId="mw-headline">
    <w:name w:val="mw-headline"/>
    <w:rsid w:val="00A91A12"/>
  </w:style>
  <w:style w:type="paragraph" w:styleId="45">
    <w:name w:val="toc 4"/>
    <w:basedOn w:val="a1"/>
    <w:next w:val="a1"/>
    <w:autoRedefine/>
    <w:uiPriority w:val="39"/>
    <w:unhideWhenUsed/>
    <w:rsid w:val="00A91A12"/>
    <w:pPr>
      <w:ind w:leftChars="600" w:left="1440"/>
    </w:pPr>
    <w:rPr>
      <w:szCs w:val="20"/>
    </w:rPr>
  </w:style>
  <w:style w:type="paragraph" w:styleId="54">
    <w:name w:val="toc 5"/>
    <w:basedOn w:val="a1"/>
    <w:next w:val="a1"/>
    <w:autoRedefine/>
    <w:uiPriority w:val="39"/>
    <w:unhideWhenUsed/>
    <w:rsid w:val="00A91A12"/>
    <w:pPr>
      <w:ind w:leftChars="800" w:left="1920"/>
    </w:pPr>
    <w:rPr>
      <w:szCs w:val="20"/>
    </w:rPr>
  </w:style>
  <w:style w:type="paragraph" w:styleId="3a">
    <w:name w:val="toc 3"/>
    <w:basedOn w:val="a1"/>
    <w:next w:val="a1"/>
    <w:autoRedefine/>
    <w:uiPriority w:val="39"/>
    <w:unhideWhenUsed/>
    <w:rsid w:val="00A91A12"/>
    <w:pPr>
      <w:ind w:leftChars="400" w:left="960"/>
    </w:pPr>
    <w:rPr>
      <w:szCs w:val="20"/>
    </w:rPr>
  </w:style>
  <w:style w:type="paragraph" w:styleId="74">
    <w:name w:val="toc 7"/>
    <w:basedOn w:val="a1"/>
    <w:next w:val="a1"/>
    <w:autoRedefine/>
    <w:uiPriority w:val="39"/>
    <w:unhideWhenUsed/>
    <w:rsid w:val="00A91A12"/>
    <w:pPr>
      <w:ind w:leftChars="1200" w:left="2880"/>
    </w:pPr>
    <w:rPr>
      <w:szCs w:val="20"/>
    </w:rPr>
  </w:style>
  <w:style w:type="paragraph" w:customStyle="1" w:styleId="font5">
    <w:name w:val="font5"/>
    <w:basedOn w:val="a1"/>
    <w:rsid w:val="00A91A12"/>
    <w:pPr>
      <w:widowControl/>
      <w:spacing w:before="100" w:beforeAutospacing="1" w:after="100" w:afterAutospacing="1"/>
    </w:pPr>
    <w:rPr>
      <w:color w:val="000000"/>
      <w:kern w:val="0"/>
    </w:rPr>
  </w:style>
  <w:style w:type="paragraph" w:customStyle="1" w:styleId="font6">
    <w:name w:val="font6"/>
    <w:basedOn w:val="a1"/>
    <w:rsid w:val="00A91A12"/>
    <w:pPr>
      <w:widowControl/>
      <w:spacing w:before="100" w:beforeAutospacing="1" w:after="100" w:afterAutospacing="1"/>
    </w:pPr>
    <w:rPr>
      <w:rFonts w:ascii="標楷體" w:eastAsia="標楷體" w:hAnsi="標楷體" w:cs="新細明體"/>
      <w:color w:val="000000"/>
      <w:kern w:val="0"/>
    </w:rPr>
  </w:style>
  <w:style w:type="paragraph" w:customStyle="1" w:styleId="font7">
    <w:name w:val="font7"/>
    <w:basedOn w:val="a1"/>
    <w:rsid w:val="00A91A12"/>
    <w:pPr>
      <w:widowControl/>
      <w:spacing w:before="100" w:beforeAutospacing="1" w:after="100" w:afterAutospacing="1"/>
    </w:pPr>
    <w:rPr>
      <w:rFonts w:ascii="標楷體" w:eastAsia="標楷體" w:hAnsi="標楷體" w:cs="新細明體"/>
      <w:b/>
      <w:bCs/>
      <w:color w:val="000000"/>
      <w:kern w:val="0"/>
    </w:rPr>
  </w:style>
  <w:style w:type="paragraph" w:customStyle="1" w:styleId="font8">
    <w:name w:val="font8"/>
    <w:basedOn w:val="a1"/>
    <w:rsid w:val="00A91A12"/>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1"/>
    <w:rsid w:val="00A91A12"/>
    <w:pPr>
      <w:widowControl/>
      <w:spacing w:before="100" w:beforeAutospacing="1" w:after="100" w:afterAutospacing="1"/>
    </w:pPr>
    <w:rPr>
      <w:b/>
      <w:bCs/>
      <w:color w:val="000000"/>
      <w:kern w:val="0"/>
    </w:rPr>
  </w:style>
  <w:style w:type="paragraph" w:customStyle="1" w:styleId="font10">
    <w:name w:val="font10"/>
    <w:basedOn w:val="a1"/>
    <w:rsid w:val="00A91A12"/>
    <w:pPr>
      <w:widowControl/>
      <w:spacing w:before="100" w:beforeAutospacing="1" w:after="100" w:afterAutospacing="1"/>
    </w:pPr>
    <w:rPr>
      <w:color w:val="212529"/>
      <w:kern w:val="0"/>
    </w:rPr>
  </w:style>
  <w:style w:type="paragraph" w:customStyle="1" w:styleId="font11">
    <w:name w:val="font11"/>
    <w:basedOn w:val="a1"/>
    <w:rsid w:val="00A91A12"/>
    <w:pPr>
      <w:widowControl/>
      <w:spacing w:before="100" w:beforeAutospacing="1" w:after="100" w:afterAutospacing="1"/>
    </w:pPr>
    <w:rPr>
      <w:color w:val="222222"/>
      <w:kern w:val="0"/>
      <w:sz w:val="20"/>
      <w:szCs w:val="20"/>
    </w:rPr>
  </w:style>
  <w:style w:type="paragraph" w:customStyle="1" w:styleId="font12">
    <w:name w:val="font12"/>
    <w:basedOn w:val="a1"/>
    <w:rsid w:val="00A91A12"/>
    <w:pPr>
      <w:widowControl/>
      <w:spacing w:before="100" w:beforeAutospacing="1" w:after="100" w:afterAutospacing="1"/>
    </w:pPr>
    <w:rPr>
      <w:rFonts w:ascii="細明體" w:eastAsia="細明體" w:hAnsi="細明體" w:cs="新細明體"/>
      <w:color w:val="000000"/>
      <w:kern w:val="0"/>
    </w:rPr>
  </w:style>
  <w:style w:type="paragraph" w:customStyle="1" w:styleId="font13">
    <w:name w:val="font13"/>
    <w:basedOn w:val="a1"/>
    <w:rsid w:val="00A91A12"/>
    <w:pPr>
      <w:widowControl/>
      <w:spacing w:before="100" w:beforeAutospacing="1" w:after="100" w:afterAutospacing="1"/>
    </w:pPr>
    <w:rPr>
      <w:i/>
      <w:iCs/>
      <w:color w:val="000000"/>
      <w:kern w:val="0"/>
    </w:rPr>
  </w:style>
  <w:style w:type="paragraph" w:customStyle="1" w:styleId="font14">
    <w:name w:val="font14"/>
    <w:basedOn w:val="a1"/>
    <w:rsid w:val="00A91A12"/>
    <w:pPr>
      <w:widowControl/>
      <w:spacing w:before="100" w:beforeAutospacing="1" w:after="100" w:afterAutospacing="1"/>
    </w:pPr>
    <w:rPr>
      <w:color w:val="000000"/>
      <w:kern w:val="0"/>
      <w:sz w:val="23"/>
      <w:szCs w:val="23"/>
    </w:rPr>
  </w:style>
  <w:style w:type="paragraph" w:customStyle="1" w:styleId="xl63">
    <w:name w:val="xl63"/>
    <w:basedOn w:val="a1"/>
    <w:rsid w:val="00A91A12"/>
    <w:pPr>
      <w:widowControl/>
      <w:spacing w:before="100" w:beforeAutospacing="1" w:after="100" w:afterAutospacing="1"/>
    </w:pPr>
    <w:rPr>
      <w:kern w:val="0"/>
    </w:rPr>
  </w:style>
  <w:style w:type="paragraph" w:customStyle="1" w:styleId="xl64">
    <w:name w:val="xl64"/>
    <w:basedOn w:val="a1"/>
    <w:rsid w:val="00A91A12"/>
    <w:pPr>
      <w:widowControl/>
      <w:spacing w:before="100" w:beforeAutospacing="1" w:after="100" w:afterAutospacing="1"/>
    </w:pPr>
    <w:rPr>
      <w:kern w:val="0"/>
    </w:rPr>
  </w:style>
  <w:style w:type="paragraph" w:customStyle="1" w:styleId="xl65">
    <w:name w:val="xl65"/>
    <w:basedOn w:val="a1"/>
    <w:rsid w:val="00A91A12"/>
    <w:pPr>
      <w:widowControl/>
      <w:spacing w:before="100" w:beforeAutospacing="1" w:after="100" w:afterAutospacing="1"/>
    </w:pPr>
    <w:rPr>
      <w:kern w:val="0"/>
    </w:rPr>
  </w:style>
  <w:style w:type="paragraph" w:customStyle="1" w:styleId="xl66">
    <w:name w:val="xl66"/>
    <w:basedOn w:val="a1"/>
    <w:rsid w:val="00A91A12"/>
    <w:pPr>
      <w:widowControl/>
      <w:spacing w:before="100" w:beforeAutospacing="1" w:after="100" w:afterAutospacing="1"/>
      <w:jc w:val="center"/>
    </w:pPr>
    <w:rPr>
      <w:kern w:val="0"/>
    </w:rPr>
  </w:style>
  <w:style w:type="paragraph" w:customStyle="1" w:styleId="xl67">
    <w:name w:val="xl6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8">
    <w:name w:val="xl6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9">
    <w:name w:val="xl69"/>
    <w:basedOn w:val="a1"/>
    <w:rsid w:val="00A91A12"/>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kern w:val="0"/>
    </w:rPr>
  </w:style>
  <w:style w:type="paragraph" w:customStyle="1" w:styleId="xl70">
    <w:name w:val="xl7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1">
    <w:name w:val="xl7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3">
    <w:name w:val="xl73"/>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4">
    <w:name w:val="xl74"/>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5">
    <w:name w:val="xl75"/>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6">
    <w:name w:val="xl76"/>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7">
    <w:name w:val="xl7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8">
    <w:name w:val="xl7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9">
    <w:name w:val="xl7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1">
    <w:name w:val="xl8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212529"/>
      <w:kern w:val="0"/>
    </w:rPr>
  </w:style>
  <w:style w:type="paragraph" w:customStyle="1" w:styleId="xl82">
    <w:name w:val="xl8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3">
    <w:name w:val="xl83"/>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4">
    <w:name w:val="xl84"/>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5">
    <w:name w:val="xl85"/>
    <w:basedOn w:val="a1"/>
    <w:rsid w:val="00A91A12"/>
    <w:pPr>
      <w:widowControl/>
      <w:pBdr>
        <w:top w:val="single" w:sz="4" w:space="0" w:color="auto"/>
        <w:left w:val="single" w:sz="4" w:space="0" w:color="auto"/>
        <w:right w:val="single" w:sz="4" w:space="0" w:color="auto"/>
      </w:pBdr>
      <w:spacing w:before="100" w:beforeAutospacing="1" w:after="100" w:afterAutospacing="1"/>
    </w:pPr>
    <w:rPr>
      <w:kern w:val="0"/>
    </w:rPr>
  </w:style>
  <w:style w:type="paragraph" w:customStyle="1" w:styleId="xl86">
    <w:name w:val="xl86"/>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7">
    <w:name w:val="xl87"/>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8">
    <w:name w:val="xl88"/>
    <w:basedOn w:val="a1"/>
    <w:rsid w:val="00A91A1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9">
    <w:name w:val="xl8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rPr>
  </w:style>
  <w:style w:type="paragraph" w:customStyle="1" w:styleId="xl90">
    <w:name w:val="xl9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91">
    <w:name w:val="xl9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1f3">
    <w:name w:val="1內文"/>
    <w:basedOn w:val="af"/>
    <w:link w:val="1f4"/>
    <w:qFormat/>
    <w:rsid w:val="00A91A12"/>
    <w:pPr>
      <w:widowControl/>
      <w:adjustRightInd w:val="0"/>
      <w:snapToGrid w:val="0"/>
      <w:spacing w:line="440" w:lineRule="exact"/>
      <w:ind w:left="1386" w:hangingChars="495" w:hanging="1386"/>
      <w:jc w:val="both"/>
    </w:pPr>
    <w:rPr>
      <w:rFonts w:hAnsi="標楷體"/>
      <w:noProof/>
      <w:sz w:val="28"/>
      <w:szCs w:val="28"/>
    </w:rPr>
  </w:style>
  <w:style w:type="character" w:customStyle="1" w:styleId="1f4">
    <w:name w:val="1內文 字元"/>
    <w:basedOn w:val="af0"/>
    <w:link w:val="1f3"/>
    <w:rsid w:val="00A91A12"/>
    <w:rPr>
      <w:rFonts w:ascii="標楷體" w:eastAsia="標楷體" w:hAnsi="標楷體" w:cs="Times New Roman"/>
      <w:noProof/>
      <w:sz w:val="28"/>
      <w:szCs w:val="28"/>
    </w:rPr>
  </w:style>
  <w:style w:type="paragraph" w:customStyle="1" w:styleId="1f5">
    <w:name w:val="1階層"/>
    <w:basedOn w:val="a1"/>
    <w:link w:val="1f6"/>
    <w:qFormat/>
    <w:rsid w:val="00A91A12"/>
    <w:pPr>
      <w:snapToGrid w:val="0"/>
      <w:spacing w:line="440" w:lineRule="atLeast"/>
      <w:outlineLvl w:val="0"/>
    </w:pPr>
    <w:rPr>
      <w:rFonts w:eastAsia="標楷體"/>
      <w:sz w:val="28"/>
      <w:szCs w:val="26"/>
    </w:rPr>
  </w:style>
  <w:style w:type="character" w:customStyle="1" w:styleId="1f6">
    <w:name w:val="1階層 字元"/>
    <w:basedOn w:val="a3"/>
    <w:link w:val="1f5"/>
    <w:rsid w:val="00A91A12"/>
    <w:rPr>
      <w:rFonts w:ascii="Times New Roman" w:eastAsia="標楷體" w:hAnsi="Times New Roman" w:cs="Times New Roman"/>
      <w:sz w:val="28"/>
      <w:szCs w:val="26"/>
    </w:rPr>
  </w:style>
  <w:style w:type="paragraph" w:customStyle="1" w:styleId="64">
    <w:name w:val="內文+6"/>
    <w:basedOn w:val="Default"/>
    <w:next w:val="Default"/>
    <w:uiPriority w:val="99"/>
    <w:rsid w:val="00A91A12"/>
    <w:rPr>
      <w:rFonts w:hAnsi="Calibri"/>
      <w:color w:val="auto"/>
    </w:rPr>
  </w:style>
  <w:style w:type="table" w:customStyle="1" w:styleId="81">
    <w:name w:val="表格格線8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(Edit_PR Leader) Ann Lai</cp:lastModifiedBy>
  <cp:revision>7</cp:revision>
  <dcterms:created xsi:type="dcterms:W3CDTF">2024-04-25T08:05:00Z</dcterms:created>
  <dcterms:modified xsi:type="dcterms:W3CDTF">2025-11-04T02:43:00Z</dcterms:modified>
</cp:coreProperties>
</file>